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FE94C8" w14:textId="21A27A84" w:rsidR="00FF0562" w:rsidRDefault="00FF0562" w:rsidP="00764415">
      <w:pPr>
        <w:jc w:val="both"/>
        <w:rPr>
          <w:rFonts w:ascii="Tahoma" w:hAnsi="Tahoma" w:cs="Tahoma"/>
        </w:rPr>
      </w:pPr>
    </w:p>
    <w:p w14:paraId="7142ECBF" w14:textId="77777777" w:rsidR="00C95769" w:rsidRDefault="00C95769" w:rsidP="00764415">
      <w:pPr>
        <w:jc w:val="both"/>
        <w:rPr>
          <w:rFonts w:ascii="Tahoma" w:hAnsi="Tahoma" w:cs="Tahoma"/>
        </w:rPr>
      </w:pPr>
    </w:p>
    <w:p w14:paraId="55673216" w14:textId="5BA06352" w:rsidR="001D26C8" w:rsidRPr="001D26C8" w:rsidRDefault="001D26C8" w:rsidP="00764415">
      <w:pPr>
        <w:jc w:val="both"/>
        <w:rPr>
          <w:rFonts w:ascii="Tahoma" w:hAnsi="Tahoma" w:cs="Tahoma"/>
          <w:b/>
          <w:bCs/>
        </w:rPr>
      </w:pPr>
      <w:r w:rsidRPr="001D26C8">
        <w:rPr>
          <w:rFonts w:ascii="Tahoma" w:hAnsi="Tahoma" w:cs="Tahoma"/>
          <w:b/>
          <w:bCs/>
        </w:rPr>
        <w:t xml:space="preserve">N.I. </w:t>
      </w:r>
      <w:r w:rsidR="004C5673">
        <w:rPr>
          <w:rFonts w:ascii="Tahoma" w:hAnsi="Tahoma" w:cs="Tahoma"/>
          <w:b/>
          <w:bCs/>
        </w:rPr>
        <w:t>17</w:t>
      </w:r>
      <w:r w:rsidRPr="001D26C8">
        <w:rPr>
          <w:rFonts w:ascii="Tahoma" w:hAnsi="Tahoma" w:cs="Tahoma"/>
          <w:b/>
          <w:bCs/>
        </w:rPr>
        <w:t>/2022</w:t>
      </w:r>
    </w:p>
    <w:p w14:paraId="36F9EE9D" w14:textId="77777777" w:rsidR="001D26C8" w:rsidRDefault="001D26C8" w:rsidP="00FF0562">
      <w:pPr>
        <w:ind w:left="5664" w:firstLine="6"/>
        <w:jc w:val="both"/>
        <w:rPr>
          <w:rFonts w:ascii="Tahoma" w:hAnsi="Tahoma" w:cs="Tahoma"/>
          <w:b/>
          <w:bCs/>
          <w:sz w:val="22"/>
          <w:szCs w:val="22"/>
        </w:rPr>
      </w:pPr>
    </w:p>
    <w:p w14:paraId="1D3B50B3" w14:textId="77777777" w:rsidR="001D26C8" w:rsidRDefault="001D26C8" w:rsidP="00FF0562">
      <w:pPr>
        <w:ind w:left="5664" w:firstLine="6"/>
        <w:jc w:val="both"/>
        <w:rPr>
          <w:rFonts w:ascii="Tahoma" w:hAnsi="Tahoma" w:cs="Tahoma"/>
          <w:b/>
          <w:bCs/>
          <w:sz w:val="22"/>
          <w:szCs w:val="22"/>
        </w:rPr>
      </w:pPr>
    </w:p>
    <w:p w14:paraId="476BB8AB" w14:textId="2D43CDCF" w:rsidR="00FF0562" w:rsidRPr="0051055F" w:rsidRDefault="00FF0562" w:rsidP="00FF0562">
      <w:pPr>
        <w:ind w:left="5664" w:firstLine="6"/>
        <w:jc w:val="both"/>
        <w:rPr>
          <w:rFonts w:ascii="Tahoma" w:hAnsi="Tahoma" w:cs="Tahoma"/>
          <w:b/>
          <w:bCs/>
          <w:sz w:val="22"/>
          <w:szCs w:val="22"/>
        </w:rPr>
      </w:pPr>
      <w:r w:rsidRPr="0051055F">
        <w:rPr>
          <w:rFonts w:ascii="Tahoma" w:hAnsi="Tahoma" w:cs="Tahoma"/>
          <w:b/>
          <w:bCs/>
          <w:sz w:val="22"/>
          <w:szCs w:val="22"/>
        </w:rPr>
        <w:t>Agli Associati Comufficio</w:t>
      </w:r>
    </w:p>
    <w:p w14:paraId="272B0FF0" w14:textId="1AA49369" w:rsidR="001D26C8" w:rsidRPr="001D26C8" w:rsidRDefault="001D26C8" w:rsidP="00FF0562">
      <w:pPr>
        <w:jc w:val="both"/>
        <w:outlineLvl w:val="0"/>
        <w:rPr>
          <w:rFonts w:ascii="Tahoma" w:hAnsi="Tahoma" w:cs="Tahoma"/>
          <w:b/>
          <w:bCs/>
          <w:sz w:val="22"/>
          <w:szCs w:val="22"/>
        </w:rPr>
      </w:pP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sidRPr="001D26C8">
        <w:rPr>
          <w:rFonts w:ascii="Tahoma" w:hAnsi="Tahoma" w:cs="Tahoma"/>
          <w:b/>
          <w:bCs/>
          <w:sz w:val="22"/>
          <w:szCs w:val="22"/>
        </w:rPr>
        <w:t>Loro Sedi</w:t>
      </w:r>
    </w:p>
    <w:p w14:paraId="76303808" w14:textId="77777777" w:rsidR="001D26C8" w:rsidRDefault="001D26C8" w:rsidP="00FF0562">
      <w:pPr>
        <w:jc w:val="both"/>
        <w:outlineLvl w:val="0"/>
        <w:rPr>
          <w:rFonts w:ascii="Tahoma" w:hAnsi="Tahoma" w:cs="Tahoma"/>
          <w:sz w:val="22"/>
          <w:szCs w:val="22"/>
        </w:rPr>
      </w:pPr>
    </w:p>
    <w:p w14:paraId="0DB3C131" w14:textId="14BB5CDA" w:rsidR="00FF0562" w:rsidRDefault="00FF0562" w:rsidP="001D26C8">
      <w:pPr>
        <w:jc w:val="both"/>
        <w:outlineLvl w:val="0"/>
        <w:rPr>
          <w:rFonts w:ascii="Tahoma" w:hAnsi="Tahoma" w:cs="Tahoma"/>
        </w:rPr>
      </w:pPr>
      <w:r w:rsidRPr="00822BEA">
        <w:rPr>
          <w:rFonts w:ascii="Tahoma" w:hAnsi="Tahoma" w:cs="Tahoma"/>
          <w:sz w:val="22"/>
          <w:szCs w:val="22"/>
        </w:rPr>
        <w:t>Milano,</w:t>
      </w:r>
      <w:r w:rsidR="001D26C8">
        <w:rPr>
          <w:rFonts w:ascii="Tahoma" w:hAnsi="Tahoma" w:cs="Tahoma"/>
          <w:sz w:val="22"/>
          <w:szCs w:val="22"/>
        </w:rPr>
        <w:t xml:space="preserve"> </w:t>
      </w:r>
      <w:r w:rsidR="001C6A1A">
        <w:rPr>
          <w:rFonts w:ascii="Tahoma" w:hAnsi="Tahoma" w:cs="Tahoma"/>
          <w:sz w:val="22"/>
          <w:szCs w:val="22"/>
        </w:rPr>
        <w:t>7</w:t>
      </w:r>
      <w:r w:rsidR="00D72C9A">
        <w:rPr>
          <w:rFonts w:ascii="Tahoma" w:hAnsi="Tahoma" w:cs="Tahoma"/>
          <w:sz w:val="22"/>
          <w:szCs w:val="22"/>
        </w:rPr>
        <w:t xml:space="preserve"> </w:t>
      </w:r>
      <w:r w:rsidR="001D26C8">
        <w:rPr>
          <w:rFonts w:ascii="Tahoma" w:hAnsi="Tahoma" w:cs="Tahoma"/>
          <w:sz w:val="22"/>
          <w:szCs w:val="22"/>
        </w:rPr>
        <w:t>febbraio 2022</w:t>
      </w:r>
    </w:p>
    <w:p w14:paraId="5FC0F310" w14:textId="50330C11" w:rsidR="00FF0562" w:rsidRDefault="00FF0562" w:rsidP="00764415">
      <w:pPr>
        <w:jc w:val="both"/>
        <w:rPr>
          <w:rFonts w:ascii="Tahoma" w:hAnsi="Tahoma" w:cs="Tahoma"/>
        </w:rPr>
      </w:pPr>
    </w:p>
    <w:p w14:paraId="5162B9C6" w14:textId="77777777" w:rsidR="001D26C8" w:rsidRDefault="001D26C8" w:rsidP="00764415">
      <w:pPr>
        <w:jc w:val="both"/>
        <w:rPr>
          <w:rFonts w:ascii="Tahoma" w:hAnsi="Tahoma" w:cs="Tahoma"/>
        </w:rPr>
      </w:pPr>
    </w:p>
    <w:p w14:paraId="1A0EC31D" w14:textId="3CBF155E" w:rsidR="00FF0562" w:rsidRPr="00694E5B" w:rsidRDefault="00FF0562" w:rsidP="00FF0562">
      <w:pPr>
        <w:pStyle w:val="Default"/>
        <w:rPr>
          <w:rFonts w:eastAsia="Times New Roman"/>
          <w:b/>
          <w:bCs/>
        </w:rPr>
      </w:pPr>
      <w:r w:rsidRPr="00F55E83">
        <w:rPr>
          <w:b/>
          <w:bCs/>
        </w:rPr>
        <w:t>Oggetto:</w:t>
      </w:r>
      <w:r>
        <w:rPr>
          <w:b/>
          <w:bCs/>
        </w:rPr>
        <w:t xml:space="preserve"> </w:t>
      </w:r>
      <w:r>
        <w:rPr>
          <w:rFonts w:eastAsia="Times New Roman"/>
          <w:b/>
          <w:bCs/>
        </w:rPr>
        <w:t>Controllo della presenza del QRcode sul</w:t>
      </w:r>
      <w:r w:rsidR="0073591B">
        <w:rPr>
          <w:rFonts w:eastAsia="Times New Roman"/>
          <w:b/>
          <w:bCs/>
        </w:rPr>
        <w:t xml:space="preserve"> </w:t>
      </w:r>
      <w:r>
        <w:rPr>
          <w:rFonts w:eastAsia="Times New Roman"/>
          <w:b/>
          <w:bCs/>
        </w:rPr>
        <w:t>Registratore Telematico</w:t>
      </w:r>
    </w:p>
    <w:p w14:paraId="7E803AEB" w14:textId="1057ED9F" w:rsidR="00F244B6" w:rsidRPr="008D2ED8" w:rsidRDefault="00FF0562" w:rsidP="00FF0562">
      <w:pPr>
        <w:pStyle w:val="default0"/>
        <w:jc w:val="both"/>
        <w:rPr>
          <w:rFonts w:ascii="Tahoma" w:eastAsia="Times New Roman" w:hAnsi="Tahoma" w:cs="Tahoma"/>
          <w:lang w:eastAsia="en-US"/>
        </w:rPr>
      </w:pPr>
      <w:r>
        <w:rPr>
          <w:rFonts w:ascii="Tahoma" w:eastAsia="Times New Roman" w:hAnsi="Tahoma" w:cs="Tahoma"/>
          <w:color w:val="000000"/>
          <w:lang w:eastAsia="en-US"/>
        </w:rPr>
        <w:t xml:space="preserve">Con la </w:t>
      </w:r>
      <w:r w:rsidRPr="008D2ED8">
        <w:rPr>
          <w:rFonts w:ascii="Tahoma" w:eastAsia="Times New Roman" w:hAnsi="Tahoma" w:cs="Tahoma"/>
          <w:lang w:eastAsia="en-US"/>
        </w:rPr>
        <w:t>nota informativa n.</w:t>
      </w:r>
      <w:r w:rsidR="001D26C8">
        <w:rPr>
          <w:rFonts w:ascii="Tahoma" w:eastAsia="Times New Roman" w:hAnsi="Tahoma" w:cs="Tahoma"/>
          <w:lang w:eastAsia="en-US"/>
        </w:rPr>
        <w:t xml:space="preserve"> </w:t>
      </w:r>
      <w:r w:rsidRPr="008D2ED8">
        <w:rPr>
          <w:rFonts w:ascii="Tahoma" w:eastAsia="Times New Roman" w:hAnsi="Tahoma" w:cs="Tahoma"/>
          <w:lang w:eastAsia="en-US"/>
        </w:rPr>
        <w:t xml:space="preserve">97/2021 abbiamo </w:t>
      </w:r>
      <w:r w:rsidR="00F244B6" w:rsidRPr="008D2ED8">
        <w:rPr>
          <w:rFonts w:ascii="Tahoma" w:eastAsia="Times New Roman" w:hAnsi="Tahoma" w:cs="Tahoma"/>
          <w:lang w:eastAsia="en-US"/>
        </w:rPr>
        <w:t>comunicato</w:t>
      </w:r>
      <w:r w:rsidRPr="008D2ED8">
        <w:rPr>
          <w:rFonts w:ascii="Tahoma" w:eastAsia="Times New Roman" w:hAnsi="Tahoma" w:cs="Tahoma"/>
          <w:lang w:eastAsia="en-US"/>
        </w:rPr>
        <w:t xml:space="preserve"> dell’aggiornamento sul sito dell’Agenzia delle Entrate della </w:t>
      </w:r>
      <w:hyperlink r:id="rId8" w:history="1">
        <w:r w:rsidRPr="003C04F4">
          <w:rPr>
            <w:rStyle w:val="Collegamentoipertestuale"/>
            <w:rFonts w:ascii="Tahoma" w:eastAsia="Times New Roman" w:hAnsi="Tahoma" w:cs="Tahoma"/>
            <w:lang w:eastAsia="en-US"/>
          </w:rPr>
          <w:t>documentazione da utilizzare a partire dal 01 gennaio 2022</w:t>
        </w:r>
      </w:hyperlink>
      <w:r w:rsidR="003C04F4">
        <w:rPr>
          <w:rFonts w:ascii="Tahoma" w:eastAsia="Times New Roman" w:hAnsi="Tahoma" w:cs="Tahoma"/>
          <w:lang w:eastAsia="en-US"/>
        </w:rPr>
        <w:t xml:space="preserve">. </w:t>
      </w:r>
      <w:r w:rsidRPr="008D2ED8">
        <w:rPr>
          <w:rFonts w:ascii="Tahoma" w:eastAsia="Times New Roman" w:hAnsi="Tahoma" w:cs="Tahoma"/>
          <w:lang w:eastAsia="en-US"/>
        </w:rPr>
        <w:t>In particolare è</w:t>
      </w:r>
      <w:r w:rsidR="00F244B6" w:rsidRPr="008D2ED8">
        <w:rPr>
          <w:rFonts w:ascii="Tahoma" w:eastAsia="Times New Roman" w:hAnsi="Tahoma" w:cs="Tahoma"/>
          <w:lang w:eastAsia="en-US"/>
        </w:rPr>
        <w:t xml:space="preserve"> </w:t>
      </w:r>
      <w:r w:rsidRPr="008D2ED8">
        <w:rPr>
          <w:rFonts w:ascii="Tahoma" w:eastAsia="Times New Roman" w:hAnsi="Tahoma" w:cs="Tahoma"/>
          <w:lang w:eastAsia="en-US"/>
        </w:rPr>
        <w:t xml:space="preserve">stato </w:t>
      </w:r>
      <w:r w:rsidR="00F244B6" w:rsidRPr="008D2ED8">
        <w:rPr>
          <w:rFonts w:ascii="Tahoma" w:eastAsia="Times New Roman" w:hAnsi="Tahoma" w:cs="Tahoma"/>
          <w:lang w:eastAsia="en-US"/>
        </w:rPr>
        <w:t>aggiornato</w:t>
      </w:r>
      <w:r w:rsidR="00C12E12" w:rsidRPr="008D2ED8">
        <w:rPr>
          <w:rFonts w:ascii="Tahoma" w:eastAsia="Times New Roman" w:hAnsi="Tahoma" w:cs="Tahoma"/>
          <w:lang w:eastAsia="en-US"/>
        </w:rPr>
        <w:t xml:space="preserve">, </w:t>
      </w:r>
      <w:r w:rsidR="00F244B6" w:rsidRPr="008D2ED8">
        <w:rPr>
          <w:rFonts w:ascii="Tahoma" w:eastAsia="Times New Roman" w:hAnsi="Tahoma" w:cs="Tahoma"/>
          <w:lang w:eastAsia="en-US"/>
        </w:rPr>
        <w:t>il</w:t>
      </w:r>
      <w:r w:rsidRPr="008D2ED8">
        <w:rPr>
          <w:rFonts w:ascii="Tahoma" w:eastAsia="Times New Roman" w:hAnsi="Tahoma" w:cs="Tahoma"/>
          <w:lang w:eastAsia="en-US"/>
        </w:rPr>
        <w:t xml:space="preserve"> documento </w:t>
      </w:r>
      <w:r w:rsidR="00245AAC" w:rsidRPr="008D2ED8">
        <w:rPr>
          <w:rFonts w:ascii="Tahoma" w:eastAsia="Times New Roman" w:hAnsi="Tahoma" w:cs="Tahoma"/>
          <w:lang w:eastAsia="en-US"/>
        </w:rPr>
        <w:t>“</w:t>
      </w:r>
      <w:r w:rsidR="00245AAC" w:rsidRPr="008D2ED8">
        <w:rPr>
          <w:rFonts w:ascii="Tahoma" w:eastAsia="Times New Roman" w:hAnsi="Tahoma" w:cs="Tahoma"/>
          <w:b/>
          <w:bCs/>
          <w:lang w:eastAsia="en-US"/>
        </w:rPr>
        <w:t>All. Descrizione delle prove minime</w:t>
      </w:r>
      <w:r w:rsidR="00245AAC" w:rsidRPr="008D2ED8">
        <w:rPr>
          <w:rFonts w:ascii="Tahoma" w:eastAsia="Times New Roman" w:hAnsi="Tahoma" w:cs="Tahoma"/>
          <w:lang w:eastAsia="en-US"/>
        </w:rPr>
        <w:t>”</w:t>
      </w:r>
      <w:r w:rsidRPr="008D2ED8">
        <w:rPr>
          <w:rFonts w:ascii="Tahoma" w:eastAsia="Times New Roman" w:hAnsi="Tahoma" w:cs="Tahoma"/>
          <w:lang w:eastAsia="en-US"/>
        </w:rPr>
        <w:t xml:space="preserve"> </w:t>
      </w:r>
      <w:r w:rsidR="00F244B6" w:rsidRPr="008D2ED8">
        <w:rPr>
          <w:rFonts w:ascii="Tahoma" w:eastAsia="Times New Roman" w:hAnsi="Tahoma" w:cs="Tahoma"/>
          <w:lang w:eastAsia="en-US"/>
        </w:rPr>
        <w:t>nel quale</w:t>
      </w:r>
      <w:r w:rsidRPr="008D2ED8">
        <w:rPr>
          <w:rFonts w:ascii="Tahoma" w:eastAsia="Times New Roman" w:hAnsi="Tahoma" w:cs="Tahoma"/>
          <w:lang w:eastAsia="en-US"/>
        </w:rPr>
        <w:t xml:space="preserve"> </w:t>
      </w:r>
      <w:r w:rsidR="00C12E12" w:rsidRPr="008D2ED8">
        <w:rPr>
          <w:rFonts w:ascii="Tahoma" w:eastAsia="Times New Roman" w:hAnsi="Tahoma" w:cs="Tahoma"/>
          <w:lang w:eastAsia="en-US"/>
        </w:rPr>
        <w:t>è</w:t>
      </w:r>
      <w:r w:rsidRPr="008D2ED8">
        <w:rPr>
          <w:rFonts w:ascii="Tahoma" w:eastAsia="Times New Roman" w:hAnsi="Tahoma" w:cs="Tahoma"/>
          <w:lang w:eastAsia="en-US"/>
        </w:rPr>
        <w:t xml:space="preserve"> riportat</w:t>
      </w:r>
      <w:r w:rsidR="00C12E12" w:rsidRPr="008D2ED8">
        <w:rPr>
          <w:rFonts w:ascii="Tahoma" w:eastAsia="Times New Roman" w:hAnsi="Tahoma" w:cs="Tahoma"/>
          <w:lang w:eastAsia="en-US"/>
        </w:rPr>
        <w:t>o</w:t>
      </w:r>
      <w:r w:rsidRPr="008D2ED8">
        <w:rPr>
          <w:rFonts w:ascii="Tahoma" w:eastAsia="Times New Roman" w:hAnsi="Tahoma" w:cs="Tahoma"/>
          <w:lang w:eastAsia="en-US"/>
        </w:rPr>
        <w:t xml:space="preserve"> </w:t>
      </w:r>
      <w:r w:rsidR="00C12E12" w:rsidRPr="008D2ED8">
        <w:rPr>
          <w:rFonts w:ascii="Tahoma" w:eastAsia="Times New Roman" w:hAnsi="Tahoma" w:cs="Tahoma"/>
          <w:lang w:eastAsia="en-US"/>
        </w:rPr>
        <w:t>in dettaglio l’elenco delle prove minime che il RT deve superare in fase di esecuzione della Verificazione Periodica</w:t>
      </w:r>
      <w:r w:rsidR="00F244B6" w:rsidRPr="008D2ED8">
        <w:rPr>
          <w:rFonts w:ascii="Tahoma" w:eastAsia="Times New Roman" w:hAnsi="Tahoma" w:cs="Tahoma"/>
          <w:lang w:eastAsia="en-US"/>
        </w:rPr>
        <w:t>.</w:t>
      </w:r>
    </w:p>
    <w:p w14:paraId="3F5F72F0" w14:textId="7DDFC03F" w:rsidR="00ED3800" w:rsidRPr="008D2ED8" w:rsidRDefault="00FF0562" w:rsidP="00FF0562">
      <w:pPr>
        <w:pStyle w:val="default0"/>
        <w:jc w:val="both"/>
        <w:rPr>
          <w:rFonts w:ascii="Tahoma" w:eastAsia="Times New Roman" w:hAnsi="Tahoma" w:cs="Tahoma"/>
          <w:b/>
          <w:bCs/>
          <w:lang w:eastAsia="en-US"/>
        </w:rPr>
      </w:pPr>
      <w:r w:rsidRPr="008D2ED8">
        <w:rPr>
          <w:rFonts w:ascii="Tahoma" w:eastAsia="Times New Roman" w:hAnsi="Tahoma" w:cs="Tahoma"/>
          <w:lang w:eastAsia="en-US"/>
        </w:rPr>
        <w:t xml:space="preserve">Nell’analisi delle </w:t>
      </w:r>
      <w:r w:rsidR="00A15BD1">
        <w:rPr>
          <w:rFonts w:ascii="Tahoma" w:eastAsia="Times New Roman" w:hAnsi="Tahoma" w:cs="Tahoma"/>
          <w:lang w:eastAsia="en-US"/>
        </w:rPr>
        <w:t>c</w:t>
      </w:r>
      <w:r w:rsidRPr="008D2ED8">
        <w:rPr>
          <w:rFonts w:ascii="Tahoma" w:eastAsia="Times New Roman" w:hAnsi="Tahoma" w:cs="Tahoma"/>
          <w:lang w:eastAsia="en-US"/>
        </w:rPr>
        <w:t xml:space="preserve">heck </w:t>
      </w:r>
      <w:r w:rsidR="00A15BD1">
        <w:rPr>
          <w:rFonts w:ascii="Tahoma" w:eastAsia="Times New Roman" w:hAnsi="Tahoma" w:cs="Tahoma"/>
          <w:lang w:eastAsia="en-US"/>
        </w:rPr>
        <w:t>l</w:t>
      </w:r>
      <w:r w:rsidRPr="008D2ED8">
        <w:rPr>
          <w:rFonts w:ascii="Tahoma" w:eastAsia="Times New Roman" w:hAnsi="Tahoma" w:cs="Tahoma"/>
          <w:lang w:eastAsia="en-US"/>
        </w:rPr>
        <w:t>ist</w:t>
      </w:r>
      <w:r w:rsidR="00245AAC" w:rsidRPr="008D2ED8">
        <w:rPr>
          <w:rFonts w:ascii="Tahoma" w:eastAsia="Times New Roman" w:hAnsi="Tahoma" w:cs="Tahoma"/>
          <w:lang w:eastAsia="en-US"/>
        </w:rPr>
        <w:t>,</w:t>
      </w:r>
      <w:r w:rsidRPr="008D2ED8">
        <w:rPr>
          <w:rFonts w:ascii="Tahoma" w:eastAsia="Times New Roman" w:hAnsi="Tahoma" w:cs="Tahoma"/>
          <w:lang w:eastAsia="en-US"/>
        </w:rPr>
        <w:t xml:space="preserve"> in molti hanno verificato come </w:t>
      </w:r>
      <w:r w:rsidR="00C12E12" w:rsidRPr="008D2ED8">
        <w:rPr>
          <w:rFonts w:ascii="Tahoma" w:eastAsia="Times New Roman" w:hAnsi="Tahoma" w:cs="Tahoma"/>
          <w:lang w:eastAsia="en-US"/>
        </w:rPr>
        <w:t xml:space="preserve">l’Agenzia delle Entrate abbia voluto dare particolare </w:t>
      </w:r>
      <w:r w:rsidRPr="008D2ED8">
        <w:rPr>
          <w:rFonts w:ascii="Tahoma" w:eastAsia="Times New Roman" w:hAnsi="Tahoma" w:cs="Tahoma"/>
          <w:lang w:eastAsia="en-US"/>
        </w:rPr>
        <w:t xml:space="preserve">enfasi </w:t>
      </w:r>
      <w:r w:rsidR="00C12E12" w:rsidRPr="008D2ED8">
        <w:rPr>
          <w:rFonts w:ascii="Tahoma" w:eastAsia="Times New Roman" w:hAnsi="Tahoma" w:cs="Tahoma"/>
          <w:lang w:eastAsia="en-US"/>
        </w:rPr>
        <w:t>al controllo della</w:t>
      </w:r>
      <w:r w:rsidRPr="008D2ED8">
        <w:rPr>
          <w:rFonts w:ascii="Tahoma" w:eastAsia="Times New Roman" w:hAnsi="Tahoma" w:cs="Tahoma"/>
          <w:lang w:eastAsia="en-US"/>
        </w:rPr>
        <w:t xml:space="preserve"> </w:t>
      </w:r>
      <w:r w:rsidRPr="008D2ED8">
        <w:rPr>
          <w:rFonts w:ascii="Tahoma" w:eastAsia="Times New Roman" w:hAnsi="Tahoma" w:cs="Tahoma"/>
          <w:b/>
          <w:bCs/>
          <w:lang w:eastAsia="en-US"/>
        </w:rPr>
        <w:t>presenza del QR Code</w:t>
      </w:r>
      <w:r w:rsidRPr="008D2ED8">
        <w:rPr>
          <w:rFonts w:ascii="Tahoma" w:eastAsia="Times New Roman" w:hAnsi="Tahoma" w:cs="Tahoma"/>
          <w:lang w:eastAsia="en-US"/>
        </w:rPr>
        <w:t xml:space="preserve"> in sede di verifica periodica</w:t>
      </w:r>
      <w:r w:rsidR="00C12E12" w:rsidRPr="008D2ED8">
        <w:rPr>
          <w:rFonts w:ascii="Tahoma" w:eastAsia="Times New Roman" w:hAnsi="Tahoma" w:cs="Tahoma"/>
          <w:lang w:eastAsia="en-US"/>
        </w:rPr>
        <w:t>,</w:t>
      </w:r>
      <w:r w:rsidR="00ED3800" w:rsidRPr="008D2ED8">
        <w:rPr>
          <w:rFonts w:ascii="Tahoma" w:eastAsia="Times New Roman" w:hAnsi="Tahoma" w:cs="Tahoma"/>
          <w:lang w:eastAsia="en-US"/>
        </w:rPr>
        <w:t xml:space="preserve"> rendendo </w:t>
      </w:r>
      <w:r w:rsidR="00ED3800" w:rsidRPr="008D2ED8">
        <w:rPr>
          <w:rFonts w:ascii="Tahoma" w:eastAsia="Times New Roman" w:hAnsi="Tahoma" w:cs="Tahoma"/>
          <w:b/>
          <w:bCs/>
          <w:lang w:eastAsia="en-US"/>
        </w:rPr>
        <w:t xml:space="preserve">l’assenza dello stesso causa </w:t>
      </w:r>
      <w:r w:rsidR="00432C87" w:rsidRPr="008D2ED8">
        <w:rPr>
          <w:rFonts w:ascii="Tahoma" w:eastAsia="Times New Roman" w:hAnsi="Tahoma" w:cs="Tahoma"/>
          <w:b/>
          <w:bCs/>
          <w:lang w:eastAsia="en-US"/>
        </w:rPr>
        <w:t>ostativa</w:t>
      </w:r>
      <w:r w:rsidR="00ED3800" w:rsidRPr="008D2ED8">
        <w:rPr>
          <w:rFonts w:ascii="Tahoma" w:eastAsia="Times New Roman" w:hAnsi="Tahoma" w:cs="Tahoma"/>
          <w:b/>
          <w:bCs/>
          <w:lang w:eastAsia="en-US"/>
        </w:rPr>
        <w:t xml:space="preserve"> del buon esito della </w:t>
      </w:r>
      <w:r w:rsidR="00385489">
        <w:rPr>
          <w:rFonts w:ascii="Tahoma" w:eastAsia="Times New Roman" w:hAnsi="Tahoma" w:cs="Tahoma"/>
          <w:b/>
          <w:bCs/>
          <w:lang w:eastAsia="en-US"/>
        </w:rPr>
        <w:t>verificazione periodica</w:t>
      </w:r>
      <w:r w:rsidR="00ED3800" w:rsidRPr="008D2ED8">
        <w:rPr>
          <w:rFonts w:ascii="Tahoma" w:eastAsia="Times New Roman" w:hAnsi="Tahoma" w:cs="Tahoma"/>
          <w:b/>
          <w:bCs/>
          <w:lang w:eastAsia="en-US"/>
        </w:rPr>
        <w:t>.</w:t>
      </w:r>
    </w:p>
    <w:p w14:paraId="450263AB" w14:textId="2F87E9B9" w:rsidR="00FF0562" w:rsidRPr="0018275B" w:rsidRDefault="00245AAC" w:rsidP="00FF0562">
      <w:pPr>
        <w:pStyle w:val="default0"/>
        <w:jc w:val="both"/>
        <w:rPr>
          <w:rFonts w:ascii="Tahoma" w:eastAsia="Times New Roman" w:hAnsi="Tahoma" w:cs="Tahoma"/>
          <w:lang w:eastAsia="en-US"/>
        </w:rPr>
      </w:pPr>
      <w:r w:rsidRPr="008D2ED8">
        <w:rPr>
          <w:rFonts w:ascii="Tahoma" w:eastAsia="Times New Roman" w:hAnsi="Tahoma" w:cs="Tahoma"/>
          <w:lang w:eastAsia="en-US"/>
        </w:rPr>
        <w:t>Comprenden</w:t>
      </w:r>
      <w:r w:rsidR="00ED3800" w:rsidRPr="008D2ED8">
        <w:rPr>
          <w:rFonts w:ascii="Tahoma" w:eastAsia="Times New Roman" w:hAnsi="Tahoma" w:cs="Tahoma"/>
          <w:lang w:eastAsia="en-US"/>
        </w:rPr>
        <w:t>d</w:t>
      </w:r>
      <w:r w:rsidRPr="008D2ED8">
        <w:rPr>
          <w:rFonts w:ascii="Tahoma" w:eastAsia="Times New Roman" w:hAnsi="Tahoma" w:cs="Tahoma"/>
          <w:lang w:eastAsia="en-US"/>
        </w:rPr>
        <w:t>o</w:t>
      </w:r>
      <w:r w:rsidR="00FF0562" w:rsidRPr="008D2ED8">
        <w:rPr>
          <w:rFonts w:ascii="Tahoma" w:eastAsia="Times New Roman" w:hAnsi="Tahoma" w:cs="Tahoma"/>
          <w:lang w:eastAsia="en-US"/>
        </w:rPr>
        <w:t xml:space="preserve"> la </w:t>
      </w:r>
      <w:r w:rsidRPr="008D2ED8">
        <w:rPr>
          <w:rFonts w:ascii="Tahoma" w:eastAsia="Times New Roman" w:hAnsi="Tahoma" w:cs="Tahoma"/>
          <w:lang w:eastAsia="en-US"/>
        </w:rPr>
        <w:t>delicatezza</w:t>
      </w:r>
      <w:r w:rsidR="00FF0562" w:rsidRPr="008D2ED8">
        <w:rPr>
          <w:rFonts w:ascii="Tahoma" w:eastAsia="Times New Roman" w:hAnsi="Tahoma" w:cs="Tahoma"/>
          <w:lang w:eastAsia="en-US"/>
        </w:rPr>
        <w:t xml:space="preserve"> dell’argomento</w:t>
      </w:r>
      <w:r w:rsidR="00ED3800" w:rsidRPr="008D2ED8">
        <w:rPr>
          <w:rFonts w:ascii="Tahoma" w:eastAsia="Times New Roman" w:hAnsi="Tahoma" w:cs="Tahoma"/>
          <w:lang w:eastAsia="en-US"/>
        </w:rPr>
        <w:t>,</w:t>
      </w:r>
      <w:r w:rsidR="00FF0562" w:rsidRPr="008D2ED8">
        <w:rPr>
          <w:rFonts w:ascii="Tahoma" w:eastAsia="Times New Roman" w:hAnsi="Tahoma" w:cs="Tahoma"/>
          <w:lang w:eastAsia="en-US"/>
        </w:rPr>
        <w:t xml:space="preserve"> </w:t>
      </w:r>
      <w:r w:rsidRPr="008D2ED8">
        <w:rPr>
          <w:rFonts w:ascii="Tahoma" w:eastAsia="Times New Roman" w:hAnsi="Tahoma" w:cs="Tahoma"/>
          <w:lang w:eastAsia="en-US"/>
        </w:rPr>
        <w:t xml:space="preserve">sia per i laboratori </w:t>
      </w:r>
      <w:r w:rsidR="00751166">
        <w:rPr>
          <w:rFonts w:ascii="Tahoma" w:eastAsia="Times New Roman" w:hAnsi="Tahoma" w:cs="Tahoma"/>
          <w:lang w:eastAsia="en-US"/>
        </w:rPr>
        <w:t>sia</w:t>
      </w:r>
      <w:r w:rsidRPr="008D2ED8">
        <w:rPr>
          <w:rFonts w:ascii="Tahoma" w:eastAsia="Times New Roman" w:hAnsi="Tahoma" w:cs="Tahoma"/>
          <w:lang w:eastAsia="en-US"/>
        </w:rPr>
        <w:t xml:space="preserve"> per gli utilizzatori dei </w:t>
      </w:r>
      <w:r w:rsidR="00A7082A">
        <w:rPr>
          <w:rFonts w:ascii="Tahoma" w:eastAsia="Times New Roman" w:hAnsi="Tahoma" w:cs="Tahoma"/>
          <w:lang w:eastAsia="en-US"/>
        </w:rPr>
        <w:t>r</w:t>
      </w:r>
      <w:r w:rsidRPr="008D2ED8">
        <w:rPr>
          <w:rFonts w:ascii="Tahoma" w:eastAsia="Times New Roman" w:hAnsi="Tahoma" w:cs="Tahoma"/>
          <w:lang w:eastAsia="en-US"/>
        </w:rPr>
        <w:t xml:space="preserve">egistratori </w:t>
      </w:r>
      <w:r w:rsidR="00A7082A">
        <w:rPr>
          <w:rFonts w:ascii="Tahoma" w:eastAsia="Times New Roman" w:hAnsi="Tahoma" w:cs="Tahoma"/>
          <w:lang w:eastAsia="en-US"/>
        </w:rPr>
        <w:t>t</w:t>
      </w:r>
      <w:r w:rsidRPr="008D2ED8">
        <w:rPr>
          <w:rFonts w:ascii="Tahoma" w:eastAsia="Times New Roman" w:hAnsi="Tahoma" w:cs="Tahoma"/>
          <w:lang w:eastAsia="en-US"/>
        </w:rPr>
        <w:t xml:space="preserve">elematici, </w:t>
      </w:r>
      <w:r w:rsidR="00F244B6" w:rsidRPr="008D2ED8">
        <w:rPr>
          <w:rFonts w:ascii="Tahoma" w:eastAsia="Times New Roman" w:hAnsi="Tahoma" w:cs="Tahoma"/>
          <w:lang w:eastAsia="en-US"/>
        </w:rPr>
        <w:t>suggeriamo</w:t>
      </w:r>
      <w:r w:rsidRPr="008D2ED8">
        <w:rPr>
          <w:rFonts w:ascii="Tahoma" w:eastAsia="Times New Roman" w:hAnsi="Tahoma" w:cs="Tahoma"/>
          <w:lang w:eastAsia="en-US"/>
        </w:rPr>
        <w:t xml:space="preserve"> una bozza di comunicazione </w:t>
      </w:r>
      <w:r w:rsidR="00F244B6" w:rsidRPr="008D2ED8">
        <w:rPr>
          <w:rFonts w:ascii="Tahoma" w:eastAsia="Times New Roman" w:hAnsi="Tahoma" w:cs="Tahoma"/>
          <w:lang w:eastAsia="en-US"/>
        </w:rPr>
        <w:t>da poter utilizzare</w:t>
      </w:r>
      <w:r w:rsidR="008D2ED8" w:rsidRPr="008D2ED8">
        <w:rPr>
          <w:rFonts w:ascii="Tahoma" w:eastAsia="Times New Roman" w:hAnsi="Tahoma" w:cs="Tahoma"/>
          <w:lang w:eastAsia="en-US"/>
        </w:rPr>
        <w:t>,</w:t>
      </w:r>
      <w:r w:rsidR="00F244B6" w:rsidRPr="008D2ED8">
        <w:rPr>
          <w:rFonts w:ascii="Tahoma" w:eastAsia="Times New Roman" w:hAnsi="Tahoma" w:cs="Tahoma"/>
          <w:lang w:eastAsia="en-US"/>
        </w:rPr>
        <w:t xml:space="preserve"> personalizzandola</w:t>
      </w:r>
      <w:r w:rsidRPr="008D2ED8">
        <w:rPr>
          <w:rFonts w:ascii="Tahoma" w:eastAsia="Times New Roman" w:hAnsi="Tahoma" w:cs="Tahoma"/>
          <w:lang w:eastAsia="en-US"/>
        </w:rPr>
        <w:t>, in prossimità dell’esecuzione della V</w:t>
      </w:r>
      <w:r w:rsidR="00751166">
        <w:rPr>
          <w:rFonts w:ascii="Tahoma" w:eastAsia="Times New Roman" w:hAnsi="Tahoma" w:cs="Tahoma"/>
          <w:lang w:eastAsia="en-US"/>
        </w:rPr>
        <w:t>.</w:t>
      </w:r>
      <w:r w:rsidRPr="008D2ED8">
        <w:rPr>
          <w:rFonts w:ascii="Tahoma" w:eastAsia="Times New Roman" w:hAnsi="Tahoma" w:cs="Tahoma"/>
          <w:lang w:eastAsia="en-US"/>
        </w:rPr>
        <w:t>P</w:t>
      </w:r>
      <w:r w:rsidR="00751166">
        <w:rPr>
          <w:rFonts w:ascii="Tahoma" w:eastAsia="Times New Roman" w:hAnsi="Tahoma" w:cs="Tahoma"/>
          <w:lang w:eastAsia="en-US"/>
        </w:rPr>
        <w:t>.</w:t>
      </w:r>
      <w:r w:rsidRPr="008D2ED8">
        <w:rPr>
          <w:rFonts w:ascii="Tahoma" w:eastAsia="Times New Roman" w:hAnsi="Tahoma" w:cs="Tahoma"/>
          <w:lang w:eastAsia="en-US"/>
        </w:rPr>
        <w:t xml:space="preserve">, </w:t>
      </w:r>
      <w:r w:rsidR="00F244B6" w:rsidRPr="008D2ED8">
        <w:rPr>
          <w:rFonts w:ascii="Tahoma" w:eastAsia="Times New Roman" w:hAnsi="Tahoma" w:cs="Tahoma"/>
          <w:lang w:eastAsia="en-US"/>
        </w:rPr>
        <w:t>verso i</w:t>
      </w:r>
      <w:r w:rsidRPr="008D2ED8">
        <w:rPr>
          <w:rFonts w:ascii="Tahoma" w:eastAsia="Times New Roman" w:hAnsi="Tahoma" w:cs="Tahoma"/>
          <w:lang w:eastAsia="en-US"/>
        </w:rPr>
        <w:t xml:space="preserve"> Vostri clienti</w:t>
      </w:r>
      <w:r w:rsidR="00ED3800" w:rsidRPr="008D2ED8">
        <w:rPr>
          <w:rFonts w:ascii="Tahoma" w:eastAsia="Times New Roman" w:hAnsi="Tahoma" w:cs="Tahoma"/>
          <w:lang w:eastAsia="en-US"/>
        </w:rPr>
        <w:t xml:space="preserve"> al fine di sens</w:t>
      </w:r>
      <w:r w:rsidR="00F244B6" w:rsidRPr="008D2ED8">
        <w:rPr>
          <w:rFonts w:ascii="Tahoma" w:eastAsia="Times New Roman" w:hAnsi="Tahoma" w:cs="Tahoma"/>
          <w:lang w:eastAsia="en-US"/>
        </w:rPr>
        <w:t>i</w:t>
      </w:r>
      <w:r w:rsidR="00ED3800" w:rsidRPr="008D2ED8">
        <w:rPr>
          <w:rFonts w:ascii="Tahoma" w:eastAsia="Times New Roman" w:hAnsi="Tahoma" w:cs="Tahoma"/>
          <w:lang w:eastAsia="en-US"/>
        </w:rPr>
        <w:t xml:space="preserve">bilizzarli circa </w:t>
      </w:r>
      <w:r w:rsidR="00963AD5" w:rsidRPr="0018275B">
        <w:rPr>
          <w:rFonts w:ascii="Tahoma" w:eastAsia="Times New Roman" w:hAnsi="Tahoma" w:cs="Tahoma"/>
          <w:b/>
          <w:bCs/>
          <w:lang w:eastAsia="en-US"/>
        </w:rPr>
        <w:t xml:space="preserve">l’obbligatorietà della presenza del </w:t>
      </w:r>
      <w:r w:rsidR="00ED3800" w:rsidRPr="0018275B">
        <w:rPr>
          <w:rFonts w:ascii="Tahoma" w:eastAsia="Times New Roman" w:hAnsi="Tahoma" w:cs="Tahoma"/>
          <w:b/>
          <w:bCs/>
          <w:lang w:eastAsia="en-US"/>
        </w:rPr>
        <w:t>QR</w:t>
      </w:r>
      <w:r w:rsidR="00812209">
        <w:rPr>
          <w:rFonts w:ascii="Tahoma" w:eastAsia="Times New Roman" w:hAnsi="Tahoma" w:cs="Tahoma"/>
          <w:b/>
          <w:bCs/>
          <w:lang w:eastAsia="en-US"/>
        </w:rPr>
        <w:t xml:space="preserve"> </w:t>
      </w:r>
      <w:r w:rsidR="00ED3800" w:rsidRPr="0018275B">
        <w:rPr>
          <w:rFonts w:ascii="Tahoma" w:eastAsia="Times New Roman" w:hAnsi="Tahoma" w:cs="Tahoma"/>
          <w:b/>
          <w:bCs/>
          <w:lang w:eastAsia="en-US"/>
        </w:rPr>
        <w:t>C</w:t>
      </w:r>
      <w:r w:rsidR="00812209" w:rsidRPr="0018275B">
        <w:rPr>
          <w:rFonts w:ascii="Tahoma" w:eastAsia="Times New Roman" w:hAnsi="Tahoma" w:cs="Tahoma"/>
          <w:b/>
          <w:bCs/>
          <w:lang w:eastAsia="en-US"/>
        </w:rPr>
        <w:t>ode</w:t>
      </w:r>
      <w:r w:rsidR="00ED3800" w:rsidRPr="0018275B">
        <w:rPr>
          <w:rFonts w:ascii="Tahoma" w:eastAsia="Times New Roman" w:hAnsi="Tahoma" w:cs="Tahoma"/>
          <w:lang w:eastAsia="en-US"/>
        </w:rPr>
        <w:t>.</w:t>
      </w:r>
    </w:p>
    <w:p w14:paraId="195C099F" w14:textId="62E585DC" w:rsidR="00ED3800" w:rsidRDefault="00C12E12" w:rsidP="00FF0562">
      <w:pPr>
        <w:pStyle w:val="default0"/>
        <w:jc w:val="both"/>
        <w:rPr>
          <w:rFonts w:ascii="Tahoma" w:eastAsia="Times New Roman" w:hAnsi="Tahoma" w:cs="Tahoma"/>
          <w:lang w:eastAsia="en-US"/>
        </w:rPr>
      </w:pPr>
      <w:r w:rsidRPr="008D2ED8">
        <w:rPr>
          <w:rFonts w:ascii="Tahoma" w:eastAsia="Times New Roman" w:hAnsi="Tahoma" w:cs="Tahoma"/>
          <w:lang w:eastAsia="en-US"/>
        </w:rPr>
        <w:t xml:space="preserve">Ricordiamo ai </w:t>
      </w:r>
      <w:r w:rsidR="00AC5BB1">
        <w:rPr>
          <w:rFonts w:ascii="Tahoma" w:eastAsia="Times New Roman" w:hAnsi="Tahoma" w:cs="Tahoma"/>
          <w:lang w:eastAsia="en-US"/>
        </w:rPr>
        <w:t>l</w:t>
      </w:r>
      <w:r w:rsidRPr="008D2ED8">
        <w:rPr>
          <w:rFonts w:ascii="Tahoma" w:eastAsia="Times New Roman" w:hAnsi="Tahoma" w:cs="Tahoma"/>
          <w:lang w:eastAsia="en-US"/>
        </w:rPr>
        <w:t xml:space="preserve">aboratori che abbiano in uso </w:t>
      </w:r>
      <w:r w:rsidR="003171DC" w:rsidRPr="008D2ED8">
        <w:rPr>
          <w:rFonts w:ascii="Tahoma" w:eastAsia="Times New Roman" w:hAnsi="Tahoma" w:cs="Tahoma"/>
          <w:lang w:eastAsia="en-US"/>
        </w:rPr>
        <w:t>D</w:t>
      </w:r>
      <w:r w:rsidR="00EB3648">
        <w:rPr>
          <w:rFonts w:ascii="Tahoma" w:eastAsia="Times New Roman" w:hAnsi="Tahoma" w:cs="Tahoma"/>
          <w:lang w:eastAsia="en-US"/>
        </w:rPr>
        <w:t>inamic</w:t>
      </w:r>
      <w:r w:rsidRPr="008D2ED8">
        <w:rPr>
          <w:rFonts w:ascii="Tahoma" w:eastAsia="Times New Roman" w:hAnsi="Tahoma" w:cs="Tahoma"/>
          <w:lang w:eastAsia="en-US"/>
        </w:rPr>
        <w:t xml:space="preserve">, che </w:t>
      </w:r>
      <w:r w:rsidR="003171DC" w:rsidRPr="008D2ED8">
        <w:rPr>
          <w:rFonts w:ascii="Tahoma" w:eastAsia="Times New Roman" w:hAnsi="Tahoma" w:cs="Tahoma"/>
          <w:lang w:eastAsia="en-US"/>
        </w:rPr>
        <w:t xml:space="preserve">il programma, sia nella versione </w:t>
      </w:r>
      <w:r w:rsidR="00B0750D">
        <w:rPr>
          <w:rFonts w:ascii="Tahoma" w:eastAsia="Times New Roman" w:hAnsi="Tahoma" w:cs="Tahoma"/>
          <w:lang w:eastAsia="en-US"/>
        </w:rPr>
        <w:t>Light Plus</w:t>
      </w:r>
      <w:r w:rsidR="003171DC" w:rsidRPr="008D2ED8">
        <w:rPr>
          <w:rFonts w:ascii="Tahoma" w:eastAsia="Times New Roman" w:hAnsi="Tahoma" w:cs="Tahoma"/>
          <w:lang w:eastAsia="en-US"/>
        </w:rPr>
        <w:t xml:space="preserve"> </w:t>
      </w:r>
      <w:r w:rsidR="00B0750D">
        <w:rPr>
          <w:rFonts w:ascii="Tahoma" w:eastAsia="Times New Roman" w:hAnsi="Tahoma" w:cs="Tahoma"/>
          <w:lang w:eastAsia="en-US"/>
        </w:rPr>
        <w:t xml:space="preserve">sia </w:t>
      </w:r>
      <w:r w:rsidR="003171DC" w:rsidRPr="008D2ED8">
        <w:rPr>
          <w:rFonts w:ascii="Tahoma" w:eastAsia="Times New Roman" w:hAnsi="Tahoma" w:cs="Tahoma"/>
          <w:lang w:eastAsia="en-US"/>
        </w:rPr>
        <w:t>nella versione F</w:t>
      </w:r>
      <w:r w:rsidR="00B0750D">
        <w:rPr>
          <w:rFonts w:ascii="Tahoma" w:eastAsia="Times New Roman" w:hAnsi="Tahoma" w:cs="Tahoma"/>
          <w:lang w:eastAsia="en-US"/>
        </w:rPr>
        <w:t>ull</w:t>
      </w:r>
      <w:r w:rsidR="003171DC" w:rsidRPr="008D2ED8">
        <w:rPr>
          <w:rFonts w:ascii="Tahoma" w:eastAsia="Times New Roman" w:hAnsi="Tahoma" w:cs="Tahoma"/>
          <w:lang w:eastAsia="en-US"/>
        </w:rPr>
        <w:t xml:space="preserve">, </w:t>
      </w:r>
      <w:r w:rsidRPr="008D2ED8">
        <w:rPr>
          <w:rFonts w:ascii="Tahoma" w:eastAsia="Times New Roman" w:hAnsi="Tahoma" w:cs="Tahoma"/>
          <w:lang w:eastAsia="en-US"/>
        </w:rPr>
        <w:t>è dotato del</w:t>
      </w:r>
      <w:r w:rsidR="003171DC" w:rsidRPr="008D2ED8">
        <w:rPr>
          <w:rFonts w:ascii="Tahoma" w:eastAsia="Times New Roman" w:hAnsi="Tahoma" w:cs="Tahoma"/>
          <w:lang w:eastAsia="en-US"/>
        </w:rPr>
        <w:t>la funzionalità che prevede un invio automatico di “avvisi di scadenza VP” ai clienti che abbiano RT in questa situazione, permettendo anche la personalizzazione del testo dell’avviso (che quindi potrebbe ricalcare la traccia che segue)</w:t>
      </w:r>
      <w:r w:rsidR="006B2987">
        <w:rPr>
          <w:rFonts w:ascii="Tahoma" w:eastAsia="Times New Roman" w:hAnsi="Tahoma" w:cs="Tahoma"/>
          <w:lang w:eastAsia="en-US"/>
        </w:rPr>
        <w:t>.</w:t>
      </w:r>
    </w:p>
    <w:p w14:paraId="345FF0B2" w14:textId="40D9CB7D" w:rsidR="006B2987" w:rsidRPr="008D2ED8" w:rsidRDefault="006B2987" w:rsidP="00FF0562">
      <w:pPr>
        <w:pStyle w:val="default0"/>
        <w:jc w:val="both"/>
        <w:rPr>
          <w:rFonts w:ascii="Tahoma" w:eastAsia="Times New Roman" w:hAnsi="Tahoma" w:cs="Tahoma"/>
          <w:lang w:eastAsia="en-US"/>
        </w:rPr>
      </w:pPr>
      <w:r>
        <w:rPr>
          <w:rFonts w:ascii="Tahoma" w:eastAsia="Times New Roman" w:hAnsi="Tahoma" w:cs="Tahoma"/>
          <w:lang w:eastAsia="en-US"/>
        </w:rPr>
        <w:t>Con i migliori saluti.</w:t>
      </w:r>
    </w:p>
    <w:p w14:paraId="4F329E6E" w14:textId="7B7C95D2" w:rsidR="00ED3800" w:rsidRPr="00E91F1A" w:rsidRDefault="00E91F1A" w:rsidP="00E91F1A">
      <w:pPr>
        <w:pStyle w:val="default0"/>
        <w:ind w:left="6372" w:firstLine="708"/>
        <w:jc w:val="both"/>
        <w:rPr>
          <w:rFonts w:ascii="Tahoma" w:eastAsia="Times New Roman" w:hAnsi="Tahoma" w:cs="Tahoma"/>
          <w:i/>
          <w:iCs/>
          <w:color w:val="000000"/>
          <w:lang w:eastAsia="en-US"/>
        </w:rPr>
      </w:pPr>
      <w:r w:rsidRPr="00E91F1A">
        <w:rPr>
          <w:rFonts w:ascii="Tahoma" w:eastAsia="Times New Roman" w:hAnsi="Tahoma" w:cs="Tahoma"/>
          <w:i/>
          <w:iCs/>
          <w:color w:val="000000"/>
          <w:lang w:eastAsia="en-US"/>
        </w:rPr>
        <w:t>Ufficio Marketing</w:t>
      </w:r>
    </w:p>
    <w:p w14:paraId="2F3A9613" w14:textId="79BC7C74" w:rsidR="00FF0562" w:rsidRDefault="00FF0562" w:rsidP="00764415">
      <w:pPr>
        <w:jc w:val="both"/>
        <w:rPr>
          <w:rFonts w:ascii="Tahoma" w:hAnsi="Tahoma" w:cs="Tahoma"/>
          <w:color w:val="000000"/>
          <w:lang w:eastAsia="en-US"/>
        </w:rPr>
      </w:pPr>
    </w:p>
    <w:p w14:paraId="4EFF582A" w14:textId="34E61DFF" w:rsidR="008D2ED8" w:rsidRDefault="008D2ED8" w:rsidP="00764415">
      <w:pPr>
        <w:jc w:val="both"/>
        <w:rPr>
          <w:rFonts w:ascii="Tahoma" w:hAnsi="Tahoma" w:cs="Tahoma"/>
          <w:color w:val="000000"/>
          <w:lang w:eastAsia="en-US"/>
        </w:rPr>
      </w:pPr>
    </w:p>
    <w:p w14:paraId="7B199833" w14:textId="1FF0D131" w:rsidR="008D2ED8" w:rsidRDefault="008D2ED8" w:rsidP="00764415">
      <w:pPr>
        <w:jc w:val="both"/>
        <w:rPr>
          <w:rFonts w:ascii="Tahoma" w:hAnsi="Tahoma" w:cs="Tahoma"/>
          <w:color w:val="000000"/>
          <w:lang w:eastAsia="en-US"/>
        </w:rPr>
      </w:pPr>
    </w:p>
    <w:p w14:paraId="74961798" w14:textId="3D141768" w:rsidR="008D2ED8" w:rsidRDefault="008D2ED8" w:rsidP="00764415">
      <w:pPr>
        <w:jc w:val="both"/>
        <w:rPr>
          <w:rFonts w:ascii="Tahoma" w:hAnsi="Tahoma" w:cs="Tahoma"/>
          <w:color w:val="000000"/>
          <w:lang w:eastAsia="en-US"/>
        </w:rPr>
      </w:pPr>
    </w:p>
    <w:p w14:paraId="46D2CDEB" w14:textId="298E701D" w:rsidR="00AB7B97" w:rsidRDefault="00AB7B97">
      <w:pPr>
        <w:spacing w:after="200" w:line="276" w:lineRule="auto"/>
        <w:rPr>
          <w:rFonts w:ascii="Tahoma" w:hAnsi="Tahoma" w:cs="Tahoma"/>
          <w:color w:val="000000"/>
          <w:lang w:eastAsia="en-US"/>
        </w:rPr>
      </w:pPr>
      <w:r>
        <w:rPr>
          <w:rFonts w:ascii="Tahoma" w:hAnsi="Tahoma" w:cs="Tahoma"/>
          <w:color w:val="000000"/>
          <w:lang w:eastAsia="en-US"/>
        </w:rPr>
        <w:br w:type="page"/>
      </w:r>
    </w:p>
    <w:p w14:paraId="7262A567" w14:textId="77777777" w:rsidR="00FF0562" w:rsidRDefault="00FF0562" w:rsidP="00764415">
      <w:pPr>
        <w:jc w:val="both"/>
        <w:rPr>
          <w:rFonts w:ascii="Tahoma" w:hAnsi="Tahoma" w:cs="Tahoma"/>
        </w:rPr>
      </w:pPr>
    </w:p>
    <w:p w14:paraId="134A6EEF" w14:textId="77777777" w:rsidR="00AB7B97" w:rsidRPr="00772C69" w:rsidRDefault="00F244B6" w:rsidP="00AB7B97">
      <w:pPr>
        <w:jc w:val="center"/>
        <w:rPr>
          <w:rFonts w:ascii="Tahoma" w:hAnsi="Tahoma" w:cs="Tahoma"/>
          <w:b/>
          <w:bCs/>
          <w:i/>
          <w:iCs/>
        </w:rPr>
      </w:pPr>
      <w:r w:rsidRPr="00772C69">
        <w:rPr>
          <w:rFonts w:ascii="Tahoma" w:hAnsi="Tahoma" w:cs="Tahoma"/>
          <w:b/>
          <w:bCs/>
          <w:i/>
          <w:iCs/>
        </w:rPr>
        <w:t>BOZZA DI LETTERA SU</w:t>
      </w:r>
      <w:r w:rsidR="003171DC" w:rsidRPr="00772C69">
        <w:rPr>
          <w:rFonts w:ascii="Tahoma" w:hAnsi="Tahoma" w:cs="Tahoma"/>
          <w:b/>
          <w:bCs/>
          <w:i/>
          <w:iCs/>
        </w:rPr>
        <w:t>GG</w:t>
      </w:r>
      <w:r w:rsidRPr="00772C69">
        <w:rPr>
          <w:rFonts w:ascii="Tahoma" w:hAnsi="Tahoma" w:cs="Tahoma"/>
          <w:b/>
          <w:bCs/>
          <w:i/>
          <w:iCs/>
        </w:rPr>
        <w:t xml:space="preserve">ERITA PER ESERCENTI </w:t>
      </w:r>
      <w:r w:rsidR="003171DC" w:rsidRPr="00772C69">
        <w:rPr>
          <w:rFonts w:ascii="Tahoma" w:hAnsi="Tahoma" w:cs="Tahoma"/>
          <w:b/>
          <w:bCs/>
          <w:i/>
          <w:iCs/>
        </w:rPr>
        <w:t xml:space="preserve">CON RT </w:t>
      </w:r>
      <w:r w:rsidRPr="00772C69">
        <w:rPr>
          <w:rFonts w:ascii="Tahoma" w:hAnsi="Tahoma" w:cs="Tahoma"/>
          <w:b/>
          <w:bCs/>
          <w:i/>
          <w:iCs/>
        </w:rPr>
        <w:t>PRIV</w:t>
      </w:r>
      <w:r w:rsidR="003171DC" w:rsidRPr="00772C69">
        <w:rPr>
          <w:rFonts w:ascii="Tahoma" w:hAnsi="Tahoma" w:cs="Tahoma"/>
          <w:b/>
          <w:bCs/>
          <w:i/>
          <w:iCs/>
        </w:rPr>
        <w:t>O</w:t>
      </w:r>
      <w:r w:rsidRPr="00772C69">
        <w:rPr>
          <w:rFonts w:ascii="Tahoma" w:hAnsi="Tahoma" w:cs="Tahoma"/>
          <w:b/>
          <w:bCs/>
          <w:i/>
          <w:iCs/>
        </w:rPr>
        <w:t xml:space="preserve"> DI QRCODE</w:t>
      </w:r>
    </w:p>
    <w:p w14:paraId="54B8E5AF" w14:textId="2C2FEF81" w:rsidR="00245AAC" w:rsidRPr="00772C69" w:rsidRDefault="007A6448" w:rsidP="00AB7B97">
      <w:pPr>
        <w:jc w:val="center"/>
        <w:rPr>
          <w:rFonts w:ascii="Tahoma" w:hAnsi="Tahoma" w:cs="Tahoma"/>
          <w:b/>
          <w:bCs/>
        </w:rPr>
      </w:pPr>
      <w:r w:rsidRPr="00772C69">
        <w:rPr>
          <w:rFonts w:ascii="Tahoma" w:hAnsi="Tahoma" w:cs="Tahoma"/>
          <w:b/>
          <w:bCs/>
          <w:i/>
          <w:iCs/>
        </w:rPr>
        <w:t>(</w:t>
      </w:r>
      <w:r w:rsidR="00F244B6" w:rsidRPr="00772C69">
        <w:rPr>
          <w:rFonts w:ascii="Tahoma" w:hAnsi="Tahoma" w:cs="Tahoma"/>
          <w:b/>
          <w:bCs/>
          <w:i/>
          <w:iCs/>
        </w:rPr>
        <w:t>DA UTILIZZARE IN CASI CER</w:t>
      </w:r>
      <w:r w:rsidR="003171DC" w:rsidRPr="00772C69">
        <w:rPr>
          <w:rFonts w:ascii="Tahoma" w:hAnsi="Tahoma" w:cs="Tahoma"/>
          <w:b/>
          <w:bCs/>
          <w:i/>
          <w:iCs/>
        </w:rPr>
        <w:t>T</w:t>
      </w:r>
      <w:r w:rsidR="00F244B6" w:rsidRPr="00772C69">
        <w:rPr>
          <w:rFonts w:ascii="Tahoma" w:hAnsi="Tahoma" w:cs="Tahoma"/>
          <w:b/>
          <w:bCs/>
          <w:i/>
          <w:iCs/>
        </w:rPr>
        <w:t>I</w:t>
      </w:r>
      <w:r w:rsidRPr="00772C69">
        <w:rPr>
          <w:rFonts w:ascii="Tahoma" w:hAnsi="Tahoma" w:cs="Tahoma"/>
          <w:b/>
          <w:bCs/>
          <w:i/>
          <w:iCs/>
        </w:rPr>
        <w:t>)</w:t>
      </w:r>
    </w:p>
    <w:p w14:paraId="42BE0A0E" w14:textId="77777777" w:rsidR="00F244B6" w:rsidRDefault="00F244B6" w:rsidP="00C179A9">
      <w:pPr>
        <w:pStyle w:val="Default"/>
        <w:rPr>
          <w:b/>
          <w:bCs/>
        </w:rPr>
      </w:pPr>
    </w:p>
    <w:p w14:paraId="337178D5" w14:textId="3992008C" w:rsidR="00C179A9" w:rsidRPr="008D2ED8" w:rsidRDefault="00C179A9" w:rsidP="00C179A9">
      <w:pPr>
        <w:pStyle w:val="Default"/>
        <w:rPr>
          <w:rFonts w:eastAsia="Times New Roman"/>
          <w:b/>
          <w:bCs/>
          <w:color w:val="auto"/>
        </w:rPr>
      </w:pPr>
      <w:r w:rsidRPr="008D2ED8">
        <w:rPr>
          <w:b/>
          <w:bCs/>
          <w:color w:val="auto"/>
        </w:rPr>
        <w:t>Oggetto:</w:t>
      </w:r>
      <w:r w:rsidR="00C01407" w:rsidRPr="008D2ED8">
        <w:rPr>
          <w:b/>
          <w:bCs/>
          <w:color w:val="auto"/>
        </w:rPr>
        <w:t xml:space="preserve"> </w:t>
      </w:r>
      <w:r w:rsidR="0053275A" w:rsidRPr="008D2ED8">
        <w:rPr>
          <w:rFonts w:eastAsia="Times New Roman"/>
          <w:b/>
          <w:bCs/>
          <w:color w:val="auto"/>
        </w:rPr>
        <w:t>Controllo della p</w:t>
      </w:r>
      <w:r w:rsidR="00F01962" w:rsidRPr="008D2ED8">
        <w:rPr>
          <w:rFonts w:eastAsia="Times New Roman"/>
          <w:b/>
          <w:bCs/>
          <w:color w:val="auto"/>
        </w:rPr>
        <w:t>resenza</w:t>
      </w:r>
      <w:r w:rsidR="0053275A" w:rsidRPr="008D2ED8">
        <w:rPr>
          <w:rFonts w:eastAsia="Times New Roman"/>
          <w:b/>
          <w:bCs/>
          <w:color w:val="auto"/>
        </w:rPr>
        <w:t xml:space="preserve"> del</w:t>
      </w:r>
      <w:r w:rsidR="00F01962" w:rsidRPr="008D2ED8">
        <w:rPr>
          <w:rFonts w:eastAsia="Times New Roman"/>
          <w:b/>
          <w:bCs/>
          <w:color w:val="auto"/>
        </w:rPr>
        <w:t xml:space="preserve"> QR</w:t>
      </w:r>
      <w:r w:rsidR="00DA61AA">
        <w:rPr>
          <w:rFonts w:eastAsia="Times New Roman"/>
          <w:b/>
          <w:bCs/>
          <w:color w:val="auto"/>
        </w:rPr>
        <w:t>C</w:t>
      </w:r>
      <w:r w:rsidR="00F01962" w:rsidRPr="008D2ED8">
        <w:rPr>
          <w:rFonts w:eastAsia="Times New Roman"/>
          <w:b/>
          <w:bCs/>
          <w:color w:val="auto"/>
        </w:rPr>
        <w:t>ode</w:t>
      </w:r>
      <w:r w:rsidR="0053275A" w:rsidRPr="008D2ED8">
        <w:rPr>
          <w:rFonts w:eastAsia="Times New Roman"/>
          <w:b/>
          <w:bCs/>
          <w:color w:val="auto"/>
        </w:rPr>
        <w:t xml:space="preserve"> sul</w:t>
      </w:r>
      <w:r w:rsidR="000B662B">
        <w:rPr>
          <w:rFonts w:eastAsia="Times New Roman"/>
          <w:b/>
          <w:bCs/>
          <w:color w:val="auto"/>
        </w:rPr>
        <w:t xml:space="preserve"> r</w:t>
      </w:r>
      <w:r w:rsidR="0053275A" w:rsidRPr="008D2ED8">
        <w:rPr>
          <w:rFonts w:eastAsia="Times New Roman"/>
          <w:b/>
          <w:bCs/>
          <w:color w:val="auto"/>
        </w:rPr>
        <w:t xml:space="preserve">egistratore </w:t>
      </w:r>
      <w:r w:rsidR="000B662B">
        <w:rPr>
          <w:rFonts w:eastAsia="Times New Roman"/>
          <w:b/>
          <w:bCs/>
          <w:color w:val="auto"/>
        </w:rPr>
        <w:t>t</w:t>
      </w:r>
      <w:r w:rsidR="0053275A" w:rsidRPr="008D2ED8">
        <w:rPr>
          <w:rFonts w:eastAsia="Times New Roman"/>
          <w:b/>
          <w:bCs/>
          <w:color w:val="auto"/>
        </w:rPr>
        <w:t>elematico</w:t>
      </w:r>
    </w:p>
    <w:p w14:paraId="737538D6" w14:textId="555BB2D3" w:rsidR="00E54E2F" w:rsidRPr="008D2ED8" w:rsidRDefault="00E54E2F" w:rsidP="00C179A9">
      <w:pPr>
        <w:pStyle w:val="Default"/>
        <w:rPr>
          <w:rFonts w:eastAsia="Times New Roman"/>
          <w:color w:val="auto"/>
        </w:rPr>
      </w:pPr>
    </w:p>
    <w:p w14:paraId="56DBA1A6" w14:textId="12C95597" w:rsidR="00F01962" w:rsidRPr="008D2ED8" w:rsidRDefault="00E54E2F" w:rsidP="00E54E2F">
      <w:pPr>
        <w:pStyle w:val="default0"/>
        <w:jc w:val="both"/>
        <w:rPr>
          <w:rFonts w:ascii="Tahoma" w:eastAsia="Times New Roman" w:hAnsi="Tahoma" w:cs="Tahoma"/>
          <w:lang w:eastAsia="en-US"/>
        </w:rPr>
      </w:pPr>
      <w:r w:rsidRPr="008D2ED8">
        <w:rPr>
          <w:rFonts w:ascii="Tahoma" w:eastAsia="Times New Roman" w:hAnsi="Tahoma" w:cs="Tahoma"/>
          <w:lang w:eastAsia="en-US"/>
        </w:rPr>
        <w:t>C</w:t>
      </w:r>
      <w:r w:rsidR="00F01962" w:rsidRPr="008D2ED8">
        <w:rPr>
          <w:rFonts w:ascii="Tahoma" w:eastAsia="Times New Roman" w:hAnsi="Tahoma" w:cs="Tahoma"/>
          <w:lang w:eastAsia="en-US"/>
        </w:rPr>
        <w:t xml:space="preserve">aro </w:t>
      </w:r>
      <w:r w:rsidR="00762818">
        <w:rPr>
          <w:rFonts w:ascii="Tahoma" w:eastAsia="Times New Roman" w:hAnsi="Tahoma" w:cs="Tahoma"/>
          <w:lang w:eastAsia="en-US"/>
        </w:rPr>
        <w:t>e</w:t>
      </w:r>
      <w:r w:rsidR="00F01962" w:rsidRPr="008D2ED8">
        <w:rPr>
          <w:rFonts w:ascii="Tahoma" w:eastAsia="Times New Roman" w:hAnsi="Tahoma" w:cs="Tahoma"/>
          <w:lang w:eastAsia="en-US"/>
        </w:rPr>
        <w:t>sercente,</w:t>
      </w:r>
    </w:p>
    <w:p w14:paraId="20845C16" w14:textId="6E8ABB56" w:rsidR="00F01962" w:rsidRPr="008D2ED8" w:rsidRDefault="0053275A" w:rsidP="003171DC">
      <w:pPr>
        <w:pStyle w:val="default0"/>
        <w:spacing w:after="0" w:afterAutospacing="0"/>
        <w:jc w:val="both"/>
        <w:rPr>
          <w:rFonts w:ascii="Tahoma" w:eastAsia="Times New Roman" w:hAnsi="Tahoma" w:cs="Tahoma"/>
          <w:lang w:eastAsia="en-US"/>
        </w:rPr>
      </w:pPr>
      <w:r w:rsidRPr="008D2ED8">
        <w:rPr>
          <w:rFonts w:ascii="Tahoma" w:eastAsia="Times New Roman" w:hAnsi="Tahoma" w:cs="Tahoma"/>
          <w:lang w:eastAsia="en-US"/>
        </w:rPr>
        <w:t xml:space="preserve">ti ricordo che </w:t>
      </w:r>
      <w:r w:rsidR="003171DC" w:rsidRPr="008D2ED8">
        <w:rPr>
          <w:rFonts w:ascii="Tahoma" w:eastAsia="Times New Roman" w:hAnsi="Tahoma" w:cs="Tahoma"/>
          <w:lang w:eastAsia="en-US"/>
        </w:rPr>
        <w:t xml:space="preserve">nel mese di </w:t>
      </w:r>
      <w:r w:rsidR="00F17BAB">
        <w:rPr>
          <w:rFonts w:ascii="Tahoma" w:eastAsia="Times New Roman" w:hAnsi="Tahoma" w:cs="Tahoma"/>
          <w:lang w:eastAsia="en-US"/>
        </w:rPr>
        <w:t>…</w:t>
      </w:r>
      <w:r w:rsidR="0089178A">
        <w:rPr>
          <w:rFonts w:ascii="Tahoma" w:eastAsia="Times New Roman" w:hAnsi="Tahoma" w:cs="Tahoma"/>
          <w:lang w:eastAsia="en-US"/>
        </w:rPr>
        <w:t>……….</w:t>
      </w:r>
      <w:r w:rsidR="00F01962" w:rsidRPr="008D2ED8">
        <w:rPr>
          <w:rFonts w:ascii="Tahoma" w:eastAsia="Times New Roman" w:hAnsi="Tahoma" w:cs="Tahoma"/>
          <w:lang w:eastAsia="en-US"/>
        </w:rPr>
        <w:t xml:space="preserve"> è prevista la visita di un nostro tecnico </w:t>
      </w:r>
      <w:r w:rsidR="003171DC" w:rsidRPr="008D2ED8">
        <w:rPr>
          <w:rFonts w:ascii="Tahoma" w:eastAsia="Times New Roman" w:hAnsi="Tahoma" w:cs="Tahoma"/>
          <w:lang w:eastAsia="en-US"/>
        </w:rPr>
        <w:t xml:space="preserve">abilitato </w:t>
      </w:r>
      <w:r w:rsidR="00F01962" w:rsidRPr="008D2ED8">
        <w:rPr>
          <w:rFonts w:ascii="Tahoma" w:eastAsia="Times New Roman" w:hAnsi="Tahoma" w:cs="Tahoma"/>
          <w:lang w:eastAsia="en-US"/>
        </w:rPr>
        <w:t xml:space="preserve">per l’esecuzione della </w:t>
      </w:r>
      <w:r w:rsidR="009F05F0">
        <w:rPr>
          <w:rFonts w:ascii="Tahoma" w:eastAsia="Times New Roman" w:hAnsi="Tahoma" w:cs="Tahoma"/>
          <w:lang w:eastAsia="en-US"/>
        </w:rPr>
        <w:t>v</w:t>
      </w:r>
      <w:r w:rsidR="00F01962" w:rsidRPr="008D2ED8">
        <w:rPr>
          <w:rFonts w:ascii="Tahoma" w:eastAsia="Times New Roman" w:hAnsi="Tahoma" w:cs="Tahoma"/>
          <w:lang w:eastAsia="en-US"/>
        </w:rPr>
        <w:t>erifica</w:t>
      </w:r>
      <w:r w:rsidR="003171DC" w:rsidRPr="008D2ED8">
        <w:rPr>
          <w:rFonts w:ascii="Tahoma" w:eastAsia="Times New Roman" w:hAnsi="Tahoma" w:cs="Tahoma"/>
          <w:lang w:eastAsia="en-US"/>
        </w:rPr>
        <w:t>zione</w:t>
      </w:r>
      <w:r w:rsidR="00F01962" w:rsidRPr="008D2ED8">
        <w:rPr>
          <w:rFonts w:ascii="Tahoma" w:eastAsia="Times New Roman" w:hAnsi="Tahoma" w:cs="Tahoma"/>
          <w:lang w:eastAsia="en-US"/>
        </w:rPr>
        <w:t xml:space="preserve"> </w:t>
      </w:r>
      <w:r w:rsidR="009F05F0">
        <w:rPr>
          <w:rFonts w:ascii="Tahoma" w:eastAsia="Times New Roman" w:hAnsi="Tahoma" w:cs="Tahoma"/>
          <w:lang w:eastAsia="en-US"/>
        </w:rPr>
        <w:t>p</w:t>
      </w:r>
      <w:r w:rsidR="00F01962" w:rsidRPr="008D2ED8">
        <w:rPr>
          <w:rFonts w:ascii="Tahoma" w:eastAsia="Times New Roman" w:hAnsi="Tahoma" w:cs="Tahoma"/>
          <w:lang w:eastAsia="en-US"/>
        </w:rPr>
        <w:t>eriodica</w:t>
      </w:r>
      <w:r w:rsidR="00ED3800" w:rsidRPr="008D2ED8">
        <w:rPr>
          <w:rFonts w:ascii="Tahoma" w:eastAsia="Times New Roman" w:hAnsi="Tahoma" w:cs="Tahoma"/>
          <w:lang w:eastAsia="en-US"/>
        </w:rPr>
        <w:t xml:space="preserve"> biennale obbligatoria</w:t>
      </w:r>
      <w:r w:rsidR="00F01962" w:rsidRPr="008D2ED8">
        <w:rPr>
          <w:rFonts w:ascii="Tahoma" w:eastAsia="Times New Roman" w:hAnsi="Tahoma" w:cs="Tahoma"/>
          <w:lang w:eastAsia="en-US"/>
        </w:rPr>
        <w:t xml:space="preserve"> del tuo </w:t>
      </w:r>
      <w:r w:rsidR="009F05F0">
        <w:rPr>
          <w:rFonts w:ascii="Tahoma" w:eastAsia="Times New Roman" w:hAnsi="Tahoma" w:cs="Tahoma"/>
          <w:lang w:eastAsia="en-US"/>
        </w:rPr>
        <w:t>r</w:t>
      </w:r>
      <w:r w:rsidR="00F01962" w:rsidRPr="008D2ED8">
        <w:rPr>
          <w:rFonts w:ascii="Tahoma" w:eastAsia="Times New Roman" w:hAnsi="Tahoma" w:cs="Tahoma"/>
          <w:lang w:eastAsia="en-US"/>
        </w:rPr>
        <w:t xml:space="preserve">egistratore </w:t>
      </w:r>
      <w:r w:rsidR="009F05F0">
        <w:rPr>
          <w:rFonts w:ascii="Tahoma" w:eastAsia="Times New Roman" w:hAnsi="Tahoma" w:cs="Tahoma"/>
          <w:lang w:eastAsia="en-US"/>
        </w:rPr>
        <w:t>t</w:t>
      </w:r>
      <w:r w:rsidR="00F01962" w:rsidRPr="008D2ED8">
        <w:rPr>
          <w:rFonts w:ascii="Tahoma" w:eastAsia="Times New Roman" w:hAnsi="Tahoma" w:cs="Tahoma"/>
          <w:lang w:eastAsia="en-US"/>
        </w:rPr>
        <w:t>elematico.</w:t>
      </w:r>
    </w:p>
    <w:p w14:paraId="71AC4164" w14:textId="4FB40965" w:rsidR="000B2D0E" w:rsidRPr="008D2ED8" w:rsidRDefault="00F01962" w:rsidP="00E54E2F">
      <w:pPr>
        <w:pStyle w:val="default0"/>
        <w:jc w:val="both"/>
        <w:rPr>
          <w:rFonts w:ascii="Tahoma" w:eastAsia="Times New Roman" w:hAnsi="Tahoma" w:cs="Tahoma"/>
          <w:lang w:eastAsia="en-US"/>
        </w:rPr>
      </w:pPr>
      <w:r w:rsidRPr="008D2ED8">
        <w:rPr>
          <w:rFonts w:ascii="Tahoma" w:eastAsia="Times New Roman" w:hAnsi="Tahoma" w:cs="Tahoma"/>
          <w:lang w:eastAsia="en-US"/>
        </w:rPr>
        <w:t xml:space="preserve">Nel mese di dicembre 2021 l’Agenzia delle Entrate ha </w:t>
      </w:r>
      <w:r w:rsidR="00ED3800" w:rsidRPr="008D2ED8">
        <w:rPr>
          <w:rFonts w:ascii="Tahoma" w:eastAsia="Times New Roman" w:hAnsi="Tahoma" w:cs="Tahoma"/>
          <w:lang w:eastAsia="en-US"/>
        </w:rPr>
        <w:t>ribadito</w:t>
      </w:r>
      <w:r w:rsidRPr="008D2ED8">
        <w:rPr>
          <w:rFonts w:ascii="Tahoma" w:eastAsia="Times New Roman" w:hAnsi="Tahoma" w:cs="Tahoma"/>
          <w:lang w:eastAsia="en-US"/>
        </w:rPr>
        <w:t xml:space="preserve"> che</w:t>
      </w:r>
      <w:r w:rsidR="000B2D0E" w:rsidRPr="008D2ED8">
        <w:rPr>
          <w:rFonts w:ascii="Tahoma" w:eastAsia="Times New Roman" w:hAnsi="Tahoma" w:cs="Tahoma"/>
          <w:lang w:eastAsia="en-US"/>
        </w:rPr>
        <w:t>:</w:t>
      </w:r>
      <w:r w:rsidRPr="008D2ED8">
        <w:rPr>
          <w:rFonts w:ascii="Tahoma" w:eastAsia="Times New Roman" w:hAnsi="Tahoma" w:cs="Tahoma"/>
          <w:lang w:eastAsia="en-US"/>
        </w:rPr>
        <w:t xml:space="preserve"> </w:t>
      </w:r>
    </w:p>
    <w:p w14:paraId="4A98D060" w14:textId="633C88B4" w:rsidR="00F01962" w:rsidRPr="008D2ED8" w:rsidRDefault="00F01962" w:rsidP="000B2D0E">
      <w:pPr>
        <w:pStyle w:val="default0"/>
        <w:jc w:val="center"/>
        <w:rPr>
          <w:rFonts w:ascii="Tahoma" w:eastAsia="Times New Roman" w:hAnsi="Tahoma" w:cs="Tahoma"/>
          <w:b/>
          <w:bCs/>
          <w:sz w:val="28"/>
          <w:szCs w:val="28"/>
          <w:u w:val="single"/>
          <w:lang w:eastAsia="en-US"/>
        </w:rPr>
      </w:pPr>
      <w:r w:rsidRPr="008D2ED8">
        <w:rPr>
          <w:rFonts w:ascii="Tahoma" w:eastAsia="Times New Roman" w:hAnsi="Tahoma" w:cs="Tahoma"/>
          <w:b/>
          <w:bCs/>
          <w:sz w:val="28"/>
          <w:szCs w:val="28"/>
          <w:u w:val="single"/>
          <w:lang w:eastAsia="en-US"/>
        </w:rPr>
        <w:t xml:space="preserve">l’ASSENZA DEL QR CODE sullo strumento è CAUSA OSTATIVA </w:t>
      </w:r>
      <w:r w:rsidR="000B2D0E" w:rsidRPr="008D2ED8">
        <w:rPr>
          <w:rFonts w:ascii="Tahoma" w:eastAsia="Times New Roman" w:hAnsi="Tahoma" w:cs="Tahoma"/>
          <w:b/>
          <w:bCs/>
          <w:sz w:val="28"/>
          <w:szCs w:val="28"/>
          <w:u w:val="single"/>
          <w:lang w:eastAsia="en-US"/>
        </w:rPr>
        <w:t>del buon esito della Verifica Periodica</w:t>
      </w:r>
    </w:p>
    <w:p w14:paraId="14496598" w14:textId="72D86E7C" w:rsidR="00F01962" w:rsidRPr="008D2ED8" w:rsidRDefault="000B2D0E" w:rsidP="00E54E2F">
      <w:pPr>
        <w:pStyle w:val="default0"/>
        <w:jc w:val="both"/>
        <w:rPr>
          <w:rFonts w:ascii="Tahoma" w:eastAsia="Times New Roman" w:hAnsi="Tahoma" w:cs="Tahoma"/>
          <w:lang w:eastAsia="en-US"/>
        </w:rPr>
      </w:pPr>
      <w:r w:rsidRPr="008D2ED8">
        <w:rPr>
          <w:rFonts w:ascii="Tahoma" w:eastAsia="Times New Roman" w:hAnsi="Tahoma" w:cs="Tahoma"/>
          <w:lang w:eastAsia="en-US"/>
        </w:rPr>
        <w:t>Ricordiamo</w:t>
      </w:r>
      <w:r w:rsidR="00ED3800" w:rsidRPr="008D2ED8">
        <w:rPr>
          <w:rFonts w:ascii="Tahoma" w:eastAsia="Times New Roman" w:hAnsi="Tahoma" w:cs="Tahoma"/>
          <w:lang w:eastAsia="en-US"/>
        </w:rPr>
        <w:t xml:space="preserve"> che</w:t>
      </w:r>
      <w:r w:rsidRPr="008D2ED8">
        <w:rPr>
          <w:rFonts w:ascii="Tahoma" w:eastAsia="Times New Roman" w:hAnsi="Tahoma" w:cs="Tahoma"/>
          <w:lang w:eastAsia="en-US"/>
        </w:rPr>
        <w:t xml:space="preserve"> </w:t>
      </w:r>
      <w:r w:rsidR="00ED3800" w:rsidRPr="008D2ED8">
        <w:rPr>
          <w:rFonts w:ascii="Tahoma" w:eastAsia="Times New Roman" w:hAnsi="Tahoma" w:cs="Tahoma"/>
          <w:lang w:eastAsia="en-US"/>
        </w:rPr>
        <w:t>i nostri tecnici</w:t>
      </w:r>
      <w:r w:rsidR="003171DC" w:rsidRPr="008D2ED8">
        <w:rPr>
          <w:rFonts w:ascii="Tahoma" w:eastAsia="Times New Roman" w:hAnsi="Tahoma" w:cs="Tahoma"/>
          <w:lang w:eastAsia="en-US"/>
        </w:rPr>
        <w:t>,</w:t>
      </w:r>
      <w:r w:rsidR="00ED3800" w:rsidRPr="008D2ED8">
        <w:rPr>
          <w:rFonts w:ascii="Tahoma" w:eastAsia="Times New Roman" w:hAnsi="Tahoma" w:cs="Tahoma"/>
          <w:lang w:eastAsia="en-US"/>
        </w:rPr>
        <w:t xml:space="preserve"> in caso di assenza del QRC</w:t>
      </w:r>
      <w:r w:rsidR="00E9750B">
        <w:rPr>
          <w:rFonts w:ascii="Tahoma" w:eastAsia="Times New Roman" w:hAnsi="Tahoma" w:cs="Tahoma"/>
          <w:lang w:eastAsia="en-US"/>
        </w:rPr>
        <w:t>o</w:t>
      </w:r>
      <w:r w:rsidR="00ED3800" w:rsidRPr="008D2ED8">
        <w:rPr>
          <w:rFonts w:ascii="Tahoma" w:eastAsia="Times New Roman" w:hAnsi="Tahoma" w:cs="Tahoma"/>
          <w:lang w:eastAsia="en-US"/>
        </w:rPr>
        <w:t>de</w:t>
      </w:r>
      <w:r w:rsidR="003171DC" w:rsidRPr="008D2ED8">
        <w:rPr>
          <w:rFonts w:ascii="Tahoma" w:eastAsia="Times New Roman" w:hAnsi="Tahoma" w:cs="Tahoma"/>
          <w:lang w:eastAsia="en-US"/>
        </w:rPr>
        <w:t>,</w:t>
      </w:r>
      <w:r w:rsidR="00ED3800" w:rsidRPr="008D2ED8">
        <w:rPr>
          <w:rFonts w:ascii="Tahoma" w:eastAsia="Times New Roman" w:hAnsi="Tahoma" w:cs="Tahoma"/>
          <w:lang w:eastAsia="en-US"/>
        </w:rPr>
        <w:t xml:space="preserve"> dovranno </w:t>
      </w:r>
      <w:r w:rsidR="003171DC" w:rsidRPr="008D2ED8">
        <w:rPr>
          <w:rFonts w:ascii="Tahoma" w:eastAsia="Times New Roman" w:hAnsi="Tahoma" w:cs="Tahoma"/>
          <w:lang w:eastAsia="en-US"/>
        </w:rPr>
        <w:t xml:space="preserve">certificare e comunicare all’Agenzia delle Entrate </w:t>
      </w:r>
      <w:r w:rsidRPr="008D2ED8">
        <w:rPr>
          <w:rFonts w:ascii="Tahoma" w:eastAsia="Times New Roman" w:hAnsi="Tahoma" w:cs="Tahoma"/>
          <w:lang w:eastAsia="en-US"/>
        </w:rPr>
        <w:t>l’</w:t>
      </w:r>
      <w:r w:rsidR="008E0BEB">
        <w:rPr>
          <w:rFonts w:ascii="Tahoma" w:eastAsia="Times New Roman" w:hAnsi="Tahoma" w:cs="Tahoma"/>
          <w:lang w:eastAsia="en-US"/>
        </w:rPr>
        <w:t>e</w:t>
      </w:r>
      <w:r w:rsidRPr="008D2ED8">
        <w:rPr>
          <w:rFonts w:ascii="Tahoma" w:eastAsia="Times New Roman" w:hAnsi="Tahoma" w:cs="Tahoma"/>
          <w:lang w:eastAsia="en-US"/>
        </w:rPr>
        <w:t xml:space="preserve">sito </w:t>
      </w:r>
      <w:r w:rsidR="008E0BEB">
        <w:rPr>
          <w:rFonts w:ascii="Tahoma" w:eastAsia="Times New Roman" w:hAnsi="Tahoma" w:cs="Tahoma"/>
          <w:lang w:eastAsia="en-US"/>
        </w:rPr>
        <w:t>n</w:t>
      </w:r>
      <w:r w:rsidRPr="008D2ED8">
        <w:rPr>
          <w:rFonts w:ascii="Tahoma" w:eastAsia="Times New Roman" w:hAnsi="Tahoma" w:cs="Tahoma"/>
          <w:lang w:eastAsia="en-US"/>
        </w:rPr>
        <w:t>egativo della VP</w:t>
      </w:r>
      <w:r w:rsidR="00ED3800" w:rsidRPr="008D2ED8">
        <w:rPr>
          <w:rFonts w:ascii="Tahoma" w:eastAsia="Times New Roman" w:hAnsi="Tahoma" w:cs="Tahoma"/>
          <w:lang w:eastAsia="en-US"/>
        </w:rPr>
        <w:t>.</w:t>
      </w:r>
      <w:r w:rsidR="003171DC" w:rsidRPr="008D2ED8">
        <w:rPr>
          <w:rFonts w:ascii="Tahoma" w:eastAsia="Times New Roman" w:hAnsi="Tahoma" w:cs="Tahoma"/>
          <w:lang w:eastAsia="en-US"/>
        </w:rPr>
        <w:t xml:space="preserve"> L’esito negativo della V</w:t>
      </w:r>
      <w:r w:rsidR="008E0BEB">
        <w:rPr>
          <w:rFonts w:ascii="Tahoma" w:eastAsia="Times New Roman" w:hAnsi="Tahoma" w:cs="Tahoma"/>
          <w:lang w:eastAsia="en-US"/>
        </w:rPr>
        <w:t>.</w:t>
      </w:r>
      <w:r w:rsidR="003171DC" w:rsidRPr="008D2ED8">
        <w:rPr>
          <w:rFonts w:ascii="Tahoma" w:eastAsia="Times New Roman" w:hAnsi="Tahoma" w:cs="Tahoma"/>
          <w:lang w:eastAsia="en-US"/>
        </w:rPr>
        <w:t>P</w:t>
      </w:r>
      <w:r w:rsidR="008E0BEB">
        <w:rPr>
          <w:rFonts w:ascii="Tahoma" w:eastAsia="Times New Roman" w:hAnsi="Tahoma" w:cs="Tahoma"/>
          <w:lang w:eastAsia="en-US"/>
        </w:rPr>
        <w:t>.</w:t>
      </w:r>
      <w:r w:rsidR="003171DC" w:rsidRPr="008D2ED8">
        <w:rPr>
          <w:rFonts w:ascii="Tahoma" w:eastAsia="Times New Roman" w:hAnsi="Tahoma" w:cs="Tahoma"/>
          <w:lang w:eastAsia="en-US"/>
        </w:rPr>
        <w:t xml:space="preserve"> di fatto inibisce il corretto funzionamento del RT, fino al ripristino del corretto stato fiscale dell’apparecchio, che dovrà avvenire attraverso l’esecuzione di una nuova Verificazione Periodica che abbia </w:t>
      </w:r>
      <w:r w:rsidR="008E0BEB">
        <w:rPr>
          <w:rFonts w:ascii="Tahoma" w:eastAsia="Times New Roman" w:hAnsi="Tahoma" w:cs="Tahoma"/>
          <w:lang w:eastAsia="en-US"/>
        </w:rPr>
        <w:t>e</w:t>
      </w:r>
      <w:r w:rsidR="003171DC" w:rsidRPr="008D2ED8">
        <w:rPr>
          <w:rFonts w:ascii="Tahoma" w:eastAsia="Times New Roman" w:hAnsi="Tahoma" w:cs="Tahoma"/>
          <w:lang w:eastAsia="en-US"/>
        </w:rPr>
        <w:t xml:space="preserve">sito </w:t>
      </w:r>
      <w:r w:rsidR="008E0BEB">
        <w:rPr>
          <w:rFonts w:ascii="Tahoma" w:eastAsia="Times New Roman" w:hAnsi="Tahoma" w:cs="Tahoma"/>
          <w:lang w:eastAsia="en-US"/>
        </w:rPr>
        <w:t>p</w:t>
      </w:r>
      <w:r w:rsidR="003171DC" w:rsidRPr="008D2ED8">
        <w:rPr>
          <w:rFonts w:ascii="Tahoma" w:eastAsia="Times New Roman" w:hAnsi="Tahoma" w:cs="Tahoma"/>
          <w:lang w:eastAsia="en-US"/>
        </w:rPr>
        <w:t>ositivo.</w:t>
      </w:r>
    </w:p>
    <w:p w14:paraId="3347CEFB" w14:textId="03C59E8D" w:rsidR="00AC6759" w:rsidRPr="008D2ED8" w:rsidRDefault="000B2D0E" w:rsidP="00E54E2F">
      <w:pPr>
        <w:pStyle w:val="default0"/>
        <w:jc w:val="both"/>
        <w:rPr>
          <w:rFonts w:ascii="Tahoma" w:eastAsia="Times New Roman" w:hAnsi="Tahoma" w:cs="Tahoma"/>
          <w:b/>
          <w:bCs/>
          <w:lang w:eastAsia="en-US"/>
        </w:rPr>
      </w:pPr>
      <w:r w:rsidRPr="008D2ED8">
        <w:rPr>
          <w:rFonts w:ascii="Tahoma" w:eastAsia="Times New Roman" w:hAnsi="Tahoma" w:cs="Tahoma"/>
          <w:lang w:eastAsia="en-US"/>
        </w:rPr>
        <w:t xml:space="preserve">Per questo motivo ti chiediamo di </w:t>
      </w:r>
      <w:r w:rsidR="006B0708" w:rsidRPr="008D2ED8">
        <w:rPr>
          <w:rFonts w:ascii="Tahoma" w:eastAsia="Times New Roman" w:hAnsi="Tahoma" w:cs="Tahoma"/>
          <w:lang w:eastAsia="en-US"/>
        </w:rPr>
        <w:t xml:space="preserve">munirti </w:t>
      </w:r>
      <w:r w:rsidR="00ED3800" w:rsidRPr="008D2ED8">
        <w:rPr>
          <w:rFonts w:ascii="Tahoma" w:eastAsia="Times New Roman" w:hAnsi="Tahoma" w:cs="Tahoma"/>
          <w:b/>
          <w:bCs/>
          <w:lang w:eastAsia="en-US"/>
        </w:rPr>
        <w:t>prima della data di esecuzione della VP</w:t>
      </w:r>
      <w:r w:rsidRPr="008D2ED8">
        <w:rPr>
          <w:rFonts w:ascii="Tahoma" w:eastAsia="Times New Roman" w:hAnsi="Tahoma" w:cs="Tahoma"/>
          <w:lang w:eastAsia="en-US"/>
        </w:rPr>
        <w:t xml:space="preserve"> </w:t>
      </w:r>
      <w:r w:rsidR="006B0708" w:rsidRPr="008D2ED8">
        <w:rPr>
          <w:rFonts w:ascii="Tahoma" w:eastAsia="Times New Roman" w:hAnsi="Tahoma" w:cs="Tahoma"/>
          <w:lang w:eastAsia="en-US"/>
        </w:rPr>
        <w:t xml:space="preserve">del </w:t>
      </w:r>
      <w:r w:rsidRPr="008D2ED8">
        <w:rPr>
          <w:rFonts w:ascii="Tahoma" w:eastAsia="Times New Roman" w:hAnsi="Tahoma" w:cs="Tahoma"/>
          <w:lang w:eastAsia="en-US"/>
        </w:rPr>
        <w:t>QR Code attraverso l’accesso nella tua are</w:t>
      </w:r>
      <w:r w:rsidR="00ED3800" w:rsidRPr="008D2ED8">
        <w:rPr>
          <w:rFonts w:ascii="Tahoma" w:eastAsia="Times New Roman" w:hAnsi="Tahoma" w:cs="Tahoma"/>
          <w:lang w:eastAsia="en-US"/>
        </w:rPr>
        <w:t>a</w:t>
      </w:r>
      <w:r w:rsidRPr="008D2ED8">
        <w:rPr>
          <w:rFonts w:ascii="Tahoma" w:eastAsia="Times New Roman" w:hAnsi="Tahoma" w:cs="Tahoma"/>
          <w:lang w:eastAsia="en-US"/>
        </w:rPr>
        <w:t xml:space="preserve"> riservata</w:t>
      </w:r>
      <w:r w:rsidR="00ED3800" w:rsidRPr="008D2ED8">
        <w:rPr>
          <w:rFonts w:ascii="Tahoma" w:eastAsia="Times New Roman" w:hAnsi="Tahoma" w:cs="Tahoma"/>
          <w:lang w:eastAsia="en-US"/>
        </w:rPr>
        <w:t>,</w:t>
      </w:r>
      <w:r w:rsidRPr="008D2ED8">
        <w:rPr>
          <w:rFonts w:ascii="Tahoma" w:eastAsia="Times New Roman" w:hAnsi="Tahoma" w:cs="Tahoma"/>
          <w:lang w:eastAsia="en-US"/>
        </w:rPr>
        <w:t xml:space="preserve"> dove è scaricabile</w:t>
      </w:r>
      <w:r w:rsidR="00ED3800" w:rsidRPr="008D2ED8">
        <w:rPr>
          <w:rFonts w:ascii="Tahoma" w:eastAsia="Times New Roman" w:hAnsi="Tahoma" w:cs="Tahoma"/>
          <w:lang w:eastAsia="en-US"/>
        </w:rPr>
        <w:t>,</w:t>
      </w:r>
      <w:r w:rsidRPr="008D2ED8">
        <w:rPr>
          <w:rFonts w:ascii="Tahoma" w:eastAsia="Times New Roman" w:hAnsi="Tahoma" w:cs="Tahoma"/>
          <w:lang w:eastAsia="en-US"/>
        </w:rPr>
        <w:t xml:space="preserve"> o di voler richiedere al tuo consulente fiscale l’esecuzione di questo </w:t>
      </w:r>
      <w:r w:rsidRPr="008D2ED8">
        <w:rPr>
          <w:rFonts w:ascii="Tahoma" w:eastAsia="Times New Roman" w:hAnsi="Tahoma" w:cs="Tahoma"/>
          <w:b/>
          <w:bCs/>
          <w:lang w:eastAsia="en-US"/>
        </w:rPr>
        <w:t>INDISPENSABILE adempimento</w:t>
      </w:r>
      <w:r w:rsidR="00AC6759" w:rsidRPr="008D2ED8">
        <w:rPr>
          <w:rFonts w:ascii="Tahoma" w:eastAsia="Times New Roman" w:hAnsi="Tahoma" w:cs="Tahoma"/>
          <w:b/>
          <w:bCs/>
          <w:lang w:eastAsia="en-US"/>
        </w:rPr>
        <w:t>.</w:t>
      </w:r>
    </w:p>
    <w:p w14:paraId="10A38A15" w14:textId="34A2EE14" w:rsidR="0053275A" w:rsidRPr="008D2ED8" w:rsidRDefault="0053275A" w:rsidP="00AC6759">
      <w:pPr>
        <w:pStyle w:val="default0"/>
        <w:jc w:val="center"/>
        <w:rPr>
          <w:rFonts w:ascii="Tahoma" w:eastAsia="Times New Roman" w:hAnsi="Tahoma" w:cs="Tahoma"/>
          <w:b/>
          <w:bCs/>
          <w:lang w:eastAsia="en-US"/>
        </w:rPr>
      </w:pPr>
      <w:r w:rsidRPr="008D2ED8">
        <w:rPr>
          <w:rFonts w:ascii="Tahoma" w:eastAsia="Times New Roman" w:hAnsi="Tahoma" w:cs="Tahoma"/>
          <w:b/>
          <w:bCs/>
          <w:lang w:eastAsia="en-US"/>
        </w:rPr>
        <w:t>Cos’è il QR</w:t>
      </w:r>
      <w:r w:rsidR="00AC6759" w:rsidRPr="008D2ED8">
        <w:rPr>
          <w:rFonts w:ascii="Tahoma" w:eastAsia="Times New Roman" w:hAnsi="Tahoma" w:cs="Tahoma"/>
          <w:b/>
          <w:bCs/>
          <w:lang w:eastAsia="en-US"/>
        </w:rPr>
        <w:t>C</w:t>
      </w:r>
      <w:r w:rsidRPr="008D2ED8">
        <w:rPr>
          <w:rFonts w:ascii="Tahoma" w:eastAsia="Times New Roman" w:hAnsi="Tahoma" w:cs="Tahoma"/>
          <w:b/>
          <w:bCs/>
          <w:lang w:eastAsia="en-US"/>
        </w:rPr>
        <w:t>ODE?</w:t>
      </w:r>
    </w:p>
    <w:p w14:paraId="3E17F819" w14:textId="1321F1A3" w:rsidR="0053275A" w:rsidRPr="008D2ED8" w:rsidRDefault="0053275A" w:rsidP="00E54E2F">
      <w:pPr>
        <w:pStyle w:val="default0"/>
        <w:jc w:val="both"/>
        <w:rPr>
          <w:rFonts w:ascii="Tahoma" w:eastAsia="Times New Roman" w:hAnsi="Tahoma" w:cs="Tahoma"/>
          <w:lang w:eastAsia="en-US"/>
        </w:rPr>
      </w:pPr>
      <w:r w:rsidRPr="008D2ED8">
        <w:rPr>
          <w:rFonts w:ascii="Tahoma" w:eastAsia="Times New Roman" w:hAnsi="Tahoma" w:cs="Tahoma"/>
          <w:lang w:eastAsia="en-US"/>
        </w:rPr>
        <w:t xml:space="preserve">Il QRcode è “la carta di identità” del tuo registratore telematico, è il primo aspetto che viene verificato in caso di controllo fiscale e </w:t>
      </w:r>
      <w:r w:rsidR="00C4209C" w:rsidRPr="00C4209C">
        <w:rPr>
          <w:rFonts w:ascii="Tahoma" w:eastAsia="Times New Roman" w:hAnsi="Tahoma" w:cs="Tahoma"/>
          <w:b/>
          <w:bCs/>
          <w:lang w:eastAsia="en-US"/>
        </w:rPr>
        <w:t>deve</w:t>
      </w:r>
      <w:r w:rsidRPr="008D2ED8">
        <w:rPr>
          <w:rFonts w:ascii="Tahoma" w:eastAsia="Times New Roman" w:hAnsi="Tahoma" w:cs="Tahoma"/>
          <w:lang w:eastAsia="en-US"/>
        </w:rPr>
        <w:t xml:space="preserve"> obbligatoriamente essere presente sulla tua macchina sin dalla prima installazione.</w:t>
      </w:r>
    </w:p>
    <w:p w14:paraId="2229048F" w14:textId="09354E8B" w:rsidR="007B48E3" w:rsidRDefault="004B22CD" w:rsidP="007B48E3">
      <w:pPr>
        <w:pStyle w:val="default0"/>
        <w:jc w:val="both"/>
        <w:rPr>
          <w:rFonts w:ascii="Tahoma" w:eastAsia="Times New Roman" w:hAnsi="Tahoma" w:cs="Tahoma"/>
          <w:lang w:eastAsia="en-US"/>
        </w:rPr>
      </w:pPr>
      <w:r>
        <w:rPr>
          <w:rFonts w:ascii="Tahoma" w:eastAsia="Times New Roman" w:hAnsi="Tahoma" w:cs="Tahoma"/>
          <w:noProof/>
          <w:color w:val="000000"/>
        </w:rPr>
        <w:drawing>
          <wp:anchor distT="0" distB="0" distL="114300" distR="114300" simplePos="0" relativeHeight="251658240" behindDoc="1" locked="0" layoutInCell="1" allowOverlap="1" wp14:anchorId="4BF6B41A" wp14:editId="6D8C96D1">
            <wp:simplePos x="0" y="0"/>
            <wp:positionH relativeFrom="margin">
              <wp:posOffset>1840865</wp:posOffset>
            </wp:positionH>
            <wp:positionV relativeFrom="paragraph">
              <wp:posOffset>358140</wp:posOffset>
            </wp:positionV>
            <wp:extent cx="2952000" cy="1486800"/>
            <wp:effectExtent l="0" t="0" r="1270" b="0"/>
            <wp:wrapTight wrapText="bothSides">
              <wp:wrapPolygon edited="0">
                <wp:start x="0" y="0"/>
                <wp:lineTo x="0" y="21314"/>
                <wp:lineTo x="21470" y="21314"/>
                <wp:lineTo x="21470" y="0"/>
                <wp:lineTo x="0" y="0"/>
              </wp:wrapPolygon>
            </wp:wrapTight>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52000" cy="1486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3275A" w:rsidRPr="008D2ED8">
        <w:rPr>
          <w:rFonts w:ascii="Tahoma" w:eastAsia="Times New Roman" w:hAnsi="Tahoma" w:cs="Tahoma"/>
          <w:lang w:eastAsia="en-US"/>
        </w:rPr>
        <w:t>Il QRcode si presenta come segue</w:t>
      </w:r>
      <w:r w:rsidR="00D013D8">
        <w:rPr>
          <w:rFonts w:ascii="Tahoma" w:eastAsia="Times New Roman" w:hAnsi="Tahoma" w:cs="Tahoma"/>
          <w:lang w:eastAsia="en-US"/>
        </w:rPr>
        <w:t>:</w:t>
      </w:r>
    </w:p>
    <w:p w14:paraId="471B04AE" w14:textId="793534BE" w:rsidR="00F55E83" w:rsidRPr="00EF2177" w:rsidRDefault="00AC6759" w:rsidP="007B48E3">
      <w:pPr>
        <w:pStyle w:val="default0"/>
        <w:jc w:val="both"/>
        <w:rPr>
          <w:rFonts w:ascii="Tahoma" w:eastAsia="Times New Roman" w:hAnsi="Tahoma" w:cs="Tahoma"/>
          <w:color w:val="000000"/>
          <w:lang w:eastAsia="en-US"/>
        </w:rPr>
      </w:pPr>
      <w:r>
        <w:rPr>
          <w:rFonts w:ascii="Tahoma" w:eastAsia="Times New Roman" w:hAnsi="Tahoma" w:cs="Tahoma"/>
          <w:color w:val="000000"/>
          <w:lang w:eastAsia="en-US"/>
        </w:rPr>
        <w:t xml:space="preserve">     </w:t>
      </w:r>
    </w:p>
    <w:sectPr w:rsidR="00F55E83" w:rsidRPr="00EF2177" w:rsidSect="00F20044">
      <w:headerReference w:type="default" r:id="rId10"/>
      <w:footerReference w:type="default" r:id="rId11"/>
      <w:pgSz w:w="11906" w:h="16838"/>
      <w:pgMar w:top="-1701" w:right="1134" w:bottom="1843" w:left="1134" w:header="284" w:footer="39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E23DCF" w14:textId="77777777" w:rsidR="00836158" w:rsidRDefault="00836158" w:rsidP="00355CB2">
      <w:r>
        <w:separator/>
      </w:r>
    </w:p>
  </w:endnote>
  <w:endnote w:type="continuationSeparator" w:id="0">
    <w:p w14:paraId="08BFD6E8" w14:textId="77777777" w:rsidR="00836158" w:rsidRDefault="00836158" w:rsidP="00355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5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2612E" w14:textId="77777777" w:rsidR="00F20044" w:rsidRDefault="00F20044" w:rsidP="00F20044">
    <w:pPr>
      <w:ind w:right="-1"/>
      <w:jc w:val="center"/>
      <w:rPr>
        <w:rFonts w:ascii="Tahoma" w:hAnsi="Tahoma" w:cs="Tahoma"/>
        <w:b/>
        <w:sz w:val="20"/>
        <w:szCs w:val="20"/>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5953"/>
      <w:gridCol w:w="1695"/>
    </w:tblGrid>
    <w:tr w:rsidR="00F20044" w14:paraId="6D024FE8" w14:textId="77777777" w:rsidTr="00F20044">
      <w:tc>
        <w:tcPr>
          <w:tcW w:w="1980" w:type="dxa"/>
        </w:tcPr>
        <w:p w14:paraId="76C6EE82" w14:textId="1811E0C5" w:rsidR="00F20044" w:rsidRDefault="006A6E1E" w:rsidP="00F20044">
          <w:pPr>
            <w:ind w:right="-1"/>
            <w:jc w:val="center"/>
            <w:rPr>
              <w:rFonts w:ascii="Tahoma" w:hAnsi="Tahoma" w:cs="Tahoma"/>
              <w:b/>
              <w:sz w:val="20"/>
              <w:szCs w:val="20"/>
            </w:rPr>
          </w:pPr>
          <w:r>
            <w:rPr>
              <w:rFonts w:ascii="Tahoma" w:hAnsi="Tahoma" w:cs="Tahoma"/>
              <w:b/>
              <w:noProof/>
              <w:sz w:val="18"/>
              <w:szCs w:val="20"/>
            </w:rPr>
            <mc:AlternateContent>
              <mc:Choice Requires="wps">
                <w:drawing>
                  <wp:inline distT="0" distB="0" distL="0" distR="0" wp14:anchorId="0BF01854" wp14:editId="0B5A08D7">
                    <wp:extent cx="914400" cy="180975"/>
                    <wp:effectExtent l="0" t="0" r="0" b="0"/>
                    <wp:docPr id="1" name="Casella di testo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565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BD93804" w14:textId="77777777" w:rsidR="00B17279" w:rsidRDefault="00B17279" w:rsidP="00B17279">
                                <w:r w:rsidRPr="00314489">
                                  <w:rPr>
                                    <w:rFonts w:ascii="Tahoma" w:hAnsi="Tahoma" w:cs="Tahoma"/>
                                    <w:sz w:val="20"/>
                                    <w:szCs w:val="20"/>
                                  </w:rPr>
                                  <w:t>Aderente a</w:t>
                                </w:r>
                              </w:p>
                            </w:txbxContent>
                          </wps:txbx>
                          <wps:bodyPr rot="0" vert="horz" wrap="none" lIns="91440" tIns="0" rIns="91440" bIns="0" anchor="t" anchorCtr="0" upright="1">
                            <a:noAutofit/>
                          </wps:bodyPr>
                        </wps:wsp>
                      </a:graphicData>
                    </a:graphic>
                  </wp:inline>
                </w:drawing>
              </mc:Choice>
              <mc:Fallback>
                <w:pict>
                  <v:shapetype w14:anchorId="0BF01854" id="_x0000_t202" coordsize="21600,21600" o:spt="202" path="m,l,21600r21600,l21600,xe">
                    <v:stroke joinstyle="miter"/>
                    <v:path gradientshapeok="t" o:connecttype="rect"/>
                  </v:shapetype>
                  <v:shape id="Casella di testo 106" o:spid="_x0000_s1027" type="#_x0000_t202" style="width:1in;height:14.2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S6Z3AEAAJ0DAAAOAAAAZHJzL2Uyb0RvYy54bWysU8tu2zAQvBfoPxC815KCOIkFy0GaIEWB&#10;9AGk/QCKIiWiEpdY0pbcr++Skp20vRW9EOSSmp2ZHW1vp6FnB4XegK14sco5U1ZCY2xb8e/fHt/d&#10;cOaDsI3owaqKH5Xnt7u3b7ajK9UFdNA3ChmBWF+OruJdCK7MMi87NQi/AqcsXWrAQQQ6Yps1KEZC&#10;H/rsIs+vshGwcQhSeU/Vh/mS7xK+1kqGL1p7FVhfceIW0oppreOa7baibFG4zsiFhvgHFoMwlpqe&#10;oR5EEGyP5i+owUgEDzqsJAwZaG2kShpITZH/oea5E04lLWSOd2eb/P+DlZ8Pz+4rsjC9h4kGmER4&#10;9wTyh2cW7jthW3WHCGOnREONi2hZNjpfLp9Gq33pI0g9foKGhiz2ARLQpHGIrpBORug0gOPZdDUF&#10;Jql4vVlfrdecSboqbvLN9Tp1EOXpY4c+fFAwsLipONJME7g4PPkQyYjy9CT2svBo+j7Ntbe/Fehh&#10;rCTyke/MPEz1xEyzKItaamiOpAZhTgulmzYd4E/ORkpKxS1FmbP+oyU/NsXlZQxWOtAGX1frU1VY&#10;SQAVD5zN2/swh3Dv0LQd4c/OW7gj77RJul64LKQpA0nuktcYstfn9Orlr9r9AgAA//8DAFBLAwQU&#10;AAYACAAAACEATxGTZNoAAAAEAQAADwAAAGRycy9kb3ducmV2LnhtbEyPwU7DMBBE70j9B2uRuFGb&#10;qKAS4lRVEIJDhaDQ+zZekqjxOrLdNvD1dbnAZaTRrGbeFovR9uJAPnSONdxMFQji2pmOGw2fH0/X&#10;cxAhIhvsHZOGbwqwKCcXBebGHfmdDuvYiFTCIUcNbYxDLmWoW7IYpm4gTtmX8xZjsr6RxuMxldte&#10;ZkrdSYsdp4UWB6paqnfrvdWwkpvm57lSVabqHd7715e3zaPT+upyXD6AiDTGv2M44yd0KBPT1u3Z&#10;BNFrSI/EXz1ns1myWw3Z/BZkWcj/8OUJAAD//wMAUEsBAi0AFAAGAAgAAAAhALaDOJL+AAAA4QEA&#10;ABMAAAAAAAAAAAAAAAAAAAAAAFtDb250ZW50X1R5cGVzXS54bWxQSwECLQAUAAYACAAAACEAOP0h&#10;/9YAAACUAQAACwAAAAAAAAAAAAAAAAAvAQAAX3JlbHMvLnJlbHNQSwECLQAUAAYACAAAACEA7F0u&#10;mdwBAACdAwAADgAAAAAAAAAAAAAAAAAuAgAAZHJzL2Uyb0RvYy54bWxQSwECLQAUAAYACAAAACEA&#10;TxGTZNoAAAAEAQAADwAAAAAAAAAAAAAAAAA2BAAAZHJzL2Rvd25yZXYueG1sUEsFBgAAAAAEAAQA&#10;8wAAAD0FAAAAAA==&#10;" filled="f" stroked="f" strokeweight=".5pt">
                    <v:textbox inset=",0,,0">
                      <w:txbxContent>
                        <w:p w14:paraId="0BD93804" w14:textId="77777777" w:rsidR="00B17279" w:rsidRDefault="00B17279" w:rsidP="00B17279">
                          <w:r w:rsidRPr="00314489">
                            <w:rPr>
                              <w:rFonts w:ascii="Tahoma" w:hAnsi="Tahoma" w:cs="Tahoma"/>
                              <w:sz w:val="20"/>
                              <w:szCs w:val="20"/>
                            </w:rPr>
                            <w:t>Aderente a</w:t>
                          </w:r>
                        </w:p>
                      </w:txbxContent>
                    </v:textbox>
                    <w10:anchorlock/>
                  </v:shape>
                </w:pict>
              </mc:Fallback>
            </mc:AlternateContent>
          </w:r>
        </w:p>
        <w:p w14:paraId="48B8F866" w14:textId="77777777" w:rsidR="00F20044" w:rsidRDefault="00F20044" w:rsidP="00F20044">
          <w:pPr>
            <w:ind w:right="-1"/>
            <w:jc w:val="center"/>
            <w:rPr>
              <w:rFonts w:ascii="Tahoma" w:hAnsi="Tahoma" w:cs="Tahoma"/>
              <w:b/>
              <w:sz w:val="20"/>
              <w:szCs w:val="20"/>
            </w:rPr>
          </w:pPr>
          <w:r w:rsidRPr="00314489">
            <w:rPr>
              <w:rFonts w:ascii="Tahoma" w:hAnsi="Tahoma" w:cs="Tahoma"/>
              <w:b/>
              <w:bCs/>
              <w:noProof/>
              <w:color w:val="555555"/>
              <w:sz w:val="20"/>
              <w:szCs w:val="20"/>
            </w:rPr>
            <w:drawing>
              <wp:inline distT="0" distB="0" distL="0" distR="0" wp14:anchorId="3E8172CA" wp14:editId="071D8508">
                <wp:extent cx="1047750" cy="443049"/>
                <wp:effectExtent l="0" t="0" r="0" b="0"/>
                <wp:docPr id="510" name="Immagine 5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0977" cy="444413"/>
                        </a:xfrm>
                        <a:prstGeom prst="rect">
                          <a:avLst/>
                        </a:prstGeom>
                        <a:noFill/>
                        <a:ln>
                          <a:noFill/>
                        </a:ln>
                      </pic:spPr>
                    </pic:pic>
                  </a:graphicData>
                </a:graphic>
              </wp:inline>
            </w:drawing>
          </w:r>
        </w:p>
      </w:tc>
      <w:tc>
        <w:tcPr>
          <w:tcW w:w="5953" w:type="dxa"/>
        </w:tcPr>
        <w:p w14:paraId="7B1E2E9A" w14:textId="77777777" w:rsidR="00F20044" w:rsidRDefault="00F20044" w:rsidP="00F20044">
          <w:pPr>
            <w:ind w:right="-1"/>
            <w:jc w:val="center"/>
            <w:rPr>
              <w:rFonts w:ascii="Tahoma" w:hAnsi="Tahoma" w:cs="Tahoma"/>
              <w:b/>
              <w:sz w:val="16"/>
              <w:szCs w:val="16"/>
            </w:rPr>
          </w:pPr>
          <w:r w:rsidRPr="00F20044">
            <w:rPr>
              <w:rFonts w:ascii="Tahoma" w:hAnsi="Tahoma" w:cs="Tahoma"/>
              <w:b/>
              <w:sz w:val="16"/>
              <w:szCs w:val="16"/>
            </w:rPr>
            <w:t xml:space="preserve">Associazione Nazionale Aziende Produttrici, Importatrici </w:t>
          </w:r>
        </w:p>
        <w:p w14:paraId="4FEECA12" w14:textId="77777777" w:rsidR="00F20044" w:rsidRPr="00F20044" w:rsidRDefault="00F20044" w:rsidP="00F20044">
          <w:pPr>
            <w:ind w:right="-1"/>
            <w:jc w:val="center"/>
            <w:rPr>
              <w:rFonts w:ascii="Tahoma" w:hAnsi="Tahoma" w:cs="Tahoma"/>
              <w:sz w:val="14"/>
              <w:szCs w:val="16"/>
            </w:rPr>
          </w:pPr>
          <w:r w:rsidRPr="00F20044">
            <w:rPr>
              <w:rFonts w:ascii="Tahoma" w:hAnsi="Tahoma" w:cs="Tahoma"/>
              <w:b/>
              <w:sz w:val="16"/>
              <w:szCs w:val="16"/>
            </w:rPr>
            <w:t>e Distributrici di prodotti e servizi per l’I.C.T</w:t>
          </w:r>
          <w:r w:rsidRPr="00F20044">
            <w:rPr>
              <w:rFonts w:ascii="Tahoma" w:hAnsi="Tahoma" w:cs="Tahoma"/>
              <w:sz w:val="14"/>
              <w:szCs w:val="16"/>
            </w:rPr>
            <w:t xml:space="preserve"> </w:t>
          </w:r>
        </w:p>
        <w:p w14:paraId="16CB05C2" w14:textId="77777777" w:rsidR="00F20044" w:rsidRDefault="00F20044" w:rsidP="00F20044">
          <w:pPr>
            <w:ind w:right="-1"/>
            <w:jc w:val="center"/>
            <w:rPr>
              <w:rFonts w:ascii="Tahoma" w:hAnsi="Tahoma" w:cs="Tahoma"/>
              <w:sz w:val="14"/>
              <w:szCs w:val="16"/>
            </w:rPr>
          </w:pPr>
        </w:p>
        <w:p w14:paraId="05A8A890" w14:textId="57259BF3" w:rsidR="00F20044" w:rsidRDefault="00F20044" w:rsidP="00F20044">
          <w:pPr>
            <w:ind w:right="-1"/>
            <w:jc w:val="center"/>
            <w:rPr>
              <w:rFonts w:ascii="Tahoma" w:hAnsi="Tahoma" w:cs="Tahoma"/>
              <w:sz w:val="14"/>
              <w:szCs w:val="16"/>
            </w:rPr>
          </w:pPr>
          <w:r w:rsidRPr="00F20044">
            <w:rPr>
              <w:rFonts w:ascii="Tahoma" w:hAnsi="Tahoma" w:cs="Tahoma"/>
              <w:sz w:val="14"/>
              <w:szCs w:val="16"/>
            </w:rPr>
            <w:t>Codice Fiscale 01796460150 – Partita IVA 09556140151</w:t>
          </w:r>
        </w:p>
        <w:p w14:paraId="58DC9F2E" w14:textId="1AF46266" w:rsidR="00636EE0" w:rsidRPr="00F20044" w:rsidRDefault="00636EE0" w:rsidP="00F20044">
          <w:pPr>
            <w:ind w:right="-1"/>
            <w:jc w:val="center"/>
            <w:rPr>
              <w:rFonts w:ascii="Tahoma" w:hAnsi="Tahoma" w:cs="Tahoma"/>
              <w:sz w:val="14"/>
              <w:szCs w:val="16"/>
            </w:rPr>
          </w:pPr>
          <w:r>
            <w:rPr>
              <w:rFonts w:ascii="Tahoma" w:hAnsi="Tahoma" w:cs="Tahoma"/>
              <w:sz w:val="14"/>
              <w:szCs w:val="16"/>
            </w:rPr>
            <w:t>Iscriz. R.E.A. MILANO MI-2596608</w:t>
          </w:r>
        </w:p>
        <w:p w14:paraId="325761EC" w14:textId="77777777" w:rsidR="00F20044" w:rsidRPr="00F20044" w:rsidRDefault="00F20044" w:rsidP="00F20044">
          <w:pPr>
            <w:tabs>
              <w:tab w:val="left" w:pos="9638"/>
            </w:tabs>
            <w:ind w:left="100" w:right="-1"/>
            <w:jc w:val="center"/>
            <w:rPr>
              <w:rFonts w:ascii="Tahoma" w:hAnsi="Tahoma" w:cs="Tahoma"/>
              <w:sz w:val="14"/>
              <w:szCs w:val="16"/>
            </w:rPr>
          </w:pPr>
          <w:r w:rsidRPr="00F20044">
            <w:rPr>
              <w:rFonts w:ascii="Tahoma" w:hAnsi="Tahoma" w:cs="Tahoma"/>
              <w:sz w:val="14"/>
              <w:szCs w:val="16"/>
            </w:rPr>
            <w:t>Via Sangro, 13/A 20132 Milano Tel.02/28381307 Fax 02/2841032</w:t>
          </w:r>
        </w:p>
        <w:p w14:paraId="5D546AC2" w14:textId="77777777" w:rsidR="00F20044" w:rsidRDefault="00836158" w:rsidP="00F20044">
          <w:pPr>
            <w:ind w:right="-1"/>
            <w:jc w:val="center"/>
            <w:rPr>
              <w:rFonts w:ascii="Tahoma" w:hAnsi="Tahoma" w:cs="Tahoma"/>
              <w:b/>
              <w:sz w:val="20"/>
              <w:szCs w:val="20"/>
            </w:rPr>
          </w:pPr>
          <w:hyperlink r:id="rId2" w:history="1">
            <w:r w:rsidR="00F20044" w:rsidRPr="00F20044">
              <w:rPr>
                <w:rStyle w:val="Collegamentoipertestuale"/>
                <w:rFonts w:ascii="Tahoma" w:hAnsi="Tahoma" w:cs="Tahoma"/>
                <w:sz w:val="14"/>
                <w:szCs w:val="16"/>
              </w:rPr>
              <w:t>segreteria@comufficio.it</w:t>
            </w:r>
          </w:hyperlink>
          <w:r w:rsidR="00F20044" w:rsidRPr="00F20044">
            <w:rPr>
              <w:rFonts w:ascii="Tahoma" w:hAnsi="Tahoma" w:cs="Tahoma"/>
              <w:sz w:val="14"/>
              <w:szCs w:val="16"/>
            </w:rPr>
            <w:t xml:space="preserve"> – </w:t>
          </w:r>
          <w:hyperlink r:id="rId3" w:history="1">
            <w:r w:rsidR="00F20044" w:rsidRPr="00F20044">
              <w:rPr>
                <w:rStyle w:val="Collegamentoipertestuale"/>
                <w:rFonts w:ascii="Tahoma" w:hAnsi="Tahoma" w:cs="Tahoma"/>
                <w:sz w:val="14"/>
                <w:szCs w:val="16"/>
              </w:rPr>
              <w:t>www.comufficio.it</w:t>
            </w:r>
          </w:hyperlink>
        </w:p>
      </w:tc>
      <w:tc>
        <w:tcPr>
          <w:tcW w:w="1695" w:type="dxa"/>
        </w:tcPr>
        <w:p w14:paraId="0A906E05" w14:textId="77777777" w:rsidR="00F20044" w:rsidRDefault="00F20044" w:rsidP="00F20044">
          <w:pPr>
            <w:ind w:right="-1"/>
            <w:rPr>
              <w:rFonts w:ascii="Tahoma" w:hAnsi="Tahoma" w:cs="Tahoma"/>
              <w:sz w:val="20"/>
              <w:szCs w:val="20"/>
            </w:rPr>
          </w:pPr>
          <w:r>
            <w:rPr>
              <w:rFonts w:ascii="Tahoma" w:hAnsi="Tahoma" w:cs="Tahoma"/>
              <w:sz w:val="20"/>
              <w:szCs w:val="20"/>
            </w:rPr>
            <w:t>Premio E-proc</w:t>
          </w:r>
          <w:r>
            <w:rPr>
              <w:rFonts w:ascii="Helvetica" w:hAnsi="Helvetica" w:cs="Helvetica"/>
              <w:b/>
              <w:bCs/>
              <w:noProof/>
              <w:color w:val="555555"/>
              <w:sz w:val="17"/>
              <w:szCs w:val="17"/>
            </w:rPr>
            <w:t xml:space="preserve"> </w:t>
          </w:r>
          <w:r>
            <w:rPr>
              <w:rFonts w:ascii="Helvetica" w:hAnsi="Helvetica" w:cs="Helvetica"/>
              <w:b/>
              <w:bCs/>
              <w:noProof/>
              <w:color w:val="555555"/>
              <w:sz w:val="17"/>
              <w:szCs w:val="17"/>
            </w:rPr>
            <w:drawing>
              <wp:inline distT="0" distB="0" distL="0" distR="0" wp14:anchorId="128528A0" wp14:editId="197435C1">
                <wp:extent cx="922358" cy="485775"/>
                <wp:effectExtent l="0" t="0" r="0" b="0"/>
                <wp:docPr id="511" name="Immagine 511" descr="marchio_me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rchio_mepa"/>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22918" cy="486070"/>
                        </a:xfrm>
                        <a:prstGeom prst="rect">
                          <a:avLst/>
                        </a:prstGeom>
                        <a:noFill/>
                        <a:ln>
                          <a:noFill/>
                        </a:ln>
                      </pic:spPr>
                    </pic:pic>
                  </a:graphicData>
                </a:graphic>
              </wp:inline>
            </w:drawing>
          </w:r>
        </w:p>
        <w:p w14:paraId="61D96B9D" w14:textId="77777777" w:rsidR="00F20044" w:rsidRDefault="00F20044" w:rsidP="00F20044">
          <w:pPr>
            <w:ind w:right="-1"/>
            <w:jc w:val="center"/>
            <w:rPr>
              <w:rFonts w:ascii="Tahoma" w:hAnsi="Tahoma" w:cs="Tahoma"/>
              <w:b/>
              <w:sz w:val="20"/>
              <w:szCs w:val="20"/>
            </w:rPr>
          </w:pPr>
        </w:p>
      </w:tc>
    </w:tr>
  </w:tbl>
  <w:p w14:paraId="0CC06A60" w14:textId="77777777" w:rsidR="00623F04" w:rsidRPr="00314489" w:rsidRDefault="00623F04" w:rsidP="00F20044">
    <w:pPr>
      <w:pStyle w:val="Pidipagina"/>
      <w:jc w:val="both"/>
      <w:rPr>
        <w:rFonts w:ascii="Tahoma" w:hAnsi="Tahoma" w:cs="Tahoma"/>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8B0C60" w14:textId="77777777" w:rsidR="00836158" w:rsidRDefault="00836158" w:rsidP="00355CB2">
      <w:r>
        <w:separator/>
      </w:r>
    </w:p>
  </w:footnote>
  <w:footnote w:type="continuationSeparator" w:id="0">
    <w:p w14:paraId="12929869" w14:textId="77777777" w:rsidR="00836158" w:rsidRDefault="00836158" w:rsidP="00355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E33E5" w14:textId="77777777" w:rsidR="00653F96" w:rsidRDefault="00B17279" w:rsidP="002378DB">
    <w:pPr>
      <w:ind w:right="-1"/>
      <w:rPr>
        <w:rFonts w:ascii="Tahoma" w:hAnsi="Tahoma" w:cs="Tahoma"/>
        <w:b/>
        <w:sz w:val="18"/>
        <w:szCs w:val="20"/>
      </w:rPr>
    </w:pPr>
    <w:r>
      <w:rPr>
        <w:rFonts w:ascii="Tahoma" w:hAnsi="Tahoma" w:cs="Tahoma"/>
        <w:b/>
        <w:noProof/>
        <w:sz w:val="20"/>
        <w:szCs w:val="20"/>
      </w:rPr>
      <w:drawing>
        <wp:anchor distT="0" distB="0" distL="114300" distR="114300" simplePos="0" relativeHeight="251658240" behindDoc="0" locked="0" layoutInCell="1" allowOverlap="1" wp14:anchorId="7D519D89" wp14:editId="3F15855C">
          <wp:simplePos x="0" y="0"/>
          <wp:positionH relativeFrom="column">
            <wp:posOffset>2556510</wp:posOffset>
          </wp:positionH>
          <wp:positionV relativeFrom="paragraph">
            <wp:posOffset>-26670</wp:posOffset>
          </wp:positionV>
          <wp:extent cx="904875" cy="646430"/>
          <wp:effectExtent l="0" t="0" r="9525" b="1270"/>
          <wp:wrapSquare wrapText="bothSides"/>
          <wp:docPr id="509" name="Immagine 5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4875" cy="646430"/>
                  </a:xfrm>
                  <a:prstGeom prst="rect">
                    <a:avLst/>
                  </a:prstGeom>
                  <a:noFill/>
                  <a:ln>
                    <a:noFill/>
                  </a:ln>
                </pic:spPr>
              </pic:pic>
            </a:graphicData>
          </a:graphic>
        </wp:anchor>
      </w:drawing>
    </w:r>
    <w:r w:rsidR="002378DB" w:rsidRPr="00BE092F">
      <w:rPr>
        <w:rFonts w:ascii="Tahoma" w:hAnsi="Tahoma" w:cs="Tahoma"/>
        <w:b/>
        <w:sz w:val="18"/>
        <w:szCs w:val="20"/>
      </w:rPr>
      <w:t xml:space="preserve">    </w:t>
    </w:r>
  </w:p>
  <w:p w14:paraId="2B99C118" w14:textId="298CED91" w:rsidR="00A85B55" w:rsidRPr="00BE092F" w:rsidRDefault="006A6E1E" w:rsidP="002378DB">
    <w:pPr>
      <w:ind w:right="-1"/>
      <w:rPr>
        <w:rFonts w:ascii="Tahoma" w:hAnsi="Tahoma" w:cs="Tahoma"/>
        <w:b/>
        <w:sz w:val="18"/>
        <w:szCs w:val="20"/>
      </w:rPr>
    </w:pPr>
    <w:r>
      <w:rPr>
        <w:rFonts w:ascii="Tahoma" w:hAnsi="Tahoma" w:cs="Tahoma"/>
        <w:b/>
        <w:noProof/>
        <w:sz w:val="18"/>
        <w:szCs w:val="20"/>
      </w:rPr>
      <mc:AlternateContent>
        <mc:Choice Requires="wps">
          <w:drawing>
            <wp:anchor distT="0" distB="0" distL="114300" distR="114300" simplePos="0" relativeHeight="251663360" behindDoc="0" locked="0" layoutInCell="1" allowOverlap="1" wp14:anchorId="37A9E62D" wp14:editId="36B71AD3">
              <wp:simplePos x="0" y="0"/>
              <wp:positionH relativeFrom="column">
                <wp:posOffset>2461260</wp:posOffset>
              </wp:positionH>
              <wp:positionV relativeFrom="paragraph">
                <wp:posOffset>511810</wp:posOffset>
              </wp:positionV>
              <wp:extent cx="1071880" cy="190500"/>
              <wp:effectExtent l="0" t="0" r="0" b="0"/>
              <wp:wrapNone/>
              <wp:docPr id="2"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71880" cy="190500"/>
                      </a:xfrm>
                      <a:prstGeom prst="rect">
                        <a:avLst/>
                      </a:prstGeom>
                      <a:noFill/>
                      <a:ln w="6350">
                        <a:noFill/>
                      </a:ln>
                    </wps:spPr>
                    <wps:txbx>
                      <w:txbxContent>
                        <w:p w14:paraId="1A3EE65C" w14:textId="77777777" w:rsidR="00B17279" w:rsidRPr="00F20044" w:rsidRDefault="00B17279">
                          <w:pPr>
                            <w:rPr>
                              <w:sz w:val="22"/>
                              <w:szCs w:val="22"/>
                            </w:rPr>
                          </w:pPr>
                          <w:r w:rsidRPr="00F20044">
                            <w:rPr>
                              <w:rFonts w:ascii="Tahoma" w:hAnsi="Tahoma" w:cs="Tahoma"/>
                              <w:b/>
                              <w:sz w:val="16"/>
                              <w:szCs w:val="18"/>
                            </w:rPr>
                            <w:t>Fondata nel 1945</w:t>
                          </w:r>
                        </w:p>
                      </w:txbxContent>
                    </wps:txbx>
                    <wps:bodyPr rot="0" spcFirstLastPara="0" vertOverflow="overflow" horzOverflow="overflow" vert="horz" wrap="none" lIns="91440" tIns="0" rIns="91440" bIns="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37A9E62D" id="_x0000_t202" coordsize="21600,21600" o:spt="202" path="m,l,21600r21600,l21600,xe">
              <v:stroke joinstyle="miter"/>
              <v:path gradientshapeok="t" o:connecttype="rect"/>
            </v:shapetype>
            <v:shape id="Casella di testo 2" o:spid="_x0000_s1026" type="#_x0000_t202" style="position:absolute;margin-left:193.8pt;margin-top:40.3pt;width:84.4pt;height:15pt;z-index:2516633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sJ/GwIAADsEAAAOAAAAZHJzL2Uyb0RvYy54bWysU11v2yAUfZ+0/4B4X2x3bZdacaqsVaZJ&#10;UVspnfpMMMTWgIuAxO5+/S7YTqpuT9Ne8DX3+5zD4rbXihyF8y2YihaznBJhONSt2Vf0x/P605wS&#10;H5ipmQIjKvoqPL1dfvyw6GwpLqABVQtHsIjxZWcr2oRgyyzzvBGa+RlYYdApwWkW8Nfts9qxDqtr&#10;lV3k+XXWgautAy68x9v7wUmXqb6UgodHKb0IRFUUZwvpdOncxTNbLli5d8w2LR/HYP8whWatwaan&#10;UvcsMHJw7R+ldMsdeJBhxkFnIGXLRdoBtynyd9tsG2ZF2gXB8fYEk/9/ZfnDcWufHAn9V+iRwLSE&#10;txvgPz1ik3XWl2NMxNSXHqPjor10On5xBYKJiO3rCU/RB8JjtfxLMZ+ji6OvuMmv8gR4ds62zodv&#10;AjSJRkUd8pUmYMeND7E/K6eQ2MzAulUqcaYM6Sp6/fkqTwknD2YoMw4+zBqnDv2ux7Ro7qB+xYUd&#10;DFrwlq9bbL5hPjwxh+TjvCjo8IiHVIBNYLQoacD9+tt9jEdO0EtJh2KqqEG1U6K+G+Tqpri8jNpL&#10;P2i4t7e76dYc9B2gSgt8MJYnM8YGNZnSgX5Bta9iL3Qxw7FjRcNk3oVB2PhauFitUhCqzLKwMVvL&#10;J3YjoM/9C3N2RD0gXw8wiY2V78AfYgf4V4cAsk3MnLEc0UaFJsLG1xSfwNv/FHV+88vfAAAA//8D&#10;AFBLAwQUAAYACAAAACEAJ5LkrN8AAAAKAQAADwAAAGRycy9kb3ducmV2LnhtbEyPwU7DMAyG70i8&#10;Q2QkbizZYKWUphMqQnBACAa7e41pqzVJlWRb4ekxJzhZtj/9/lyuJjuIA4XYe6dhPlMgyDXe9K7V&#10;8PH+cJGDiAmdwcE70vBFEVbV6UmJhfFH90aHdWoFh7hYoIYupbGQMjYdWYwzP5Lj3acPFhO3oZUm&#10;4JHD7SAXSmXSYu/4Qocj1R01u/XeaniWm/b7sVb1QjU7vAkvT6+be6/1+dl0dwsi0ZT+YPjVZ3Wo&#10;2Gnr985EMWi4zK8zRjXkiisDy2V2BWLL5Jwnsirl/xeqHwAAAP//AwBQSwECLQAUAAYACAAAACEA&#10;toM4kv4AAADhAQAAEwAAAAAAAAAAAAAAAAAAAAAAW0NvbnRlbnRfVHlwZXNdLnhtbFBLAQItABQA&#10;BgAIAAAAIQA4/SH/1gAAAJQBAAALAAAAAAAAAAAAAAAAAC8BAABfcmVscy8ucmVsc1BLAQItABQA&#10;BgAIAAAAIQCMLsJ/GwIAADsEAAAOAAAAAAAAAAAAAAAAAC4CAABkcnMvZTJvRG9jLnhtbFBLAQIt&#10;ABQABgAIAAAAIQAnkuSs3wAAAAoBAAAPAAAAAAAAAAAAAAAAAHUEAABkcnMvZG93bnJldi54bWxQ&#10;SwUGAAAAAAQABADzAAAAgQUAAAAA&#10;" filled="f" stroked="f" strokeweight=".5pt">
              <v:textbox inset=",0,,0">
                <w:txbxContent>
                  <w:p w14:paraId="1A3EE65C" w14:textId="77777777" w:rsidR="00B17279" w:rsidRPr="00F20044" w:rsidRDefault="00B17279">
                    <w:pPr>
                      <w:rPr>
                        <w:sz w:val="22"/>
                        <w:szCs w:val="22"/>
                      </w:rPr>
                    </w:pPr>
                    <w:r w:rsidRPr="00F20044">
                      <w:rPr>
                        <w:rFonts w:ascii="Tahoma" w:hAnsi="Tahoma" w:cs="Tahoma"/>
                        <w:b/>
                        <w:sz w:val="16"/>
                        <w:szCs w:val="18"/>
                      </w:rPr>
                      <w:t>Fondata nel 1945</w:t>
                    </w:r>
                  </w:p>
                </w:txbxContent>
              </v:textbox>
            </v:shape>
          </w:pict>
        </mc:Fallback>
      </mc:AlternateContent>
    </w:r>
    <w:r w:rsidR="00653F96">
      <w:rPr>
        <w:rFonts w:ascii="Tahoma" w:hAnsi="Tahoma" w:cs="Tahoma"/>
        <w:b/>
        <w:sz w:val="18"/>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5C521D4"/>
    <w:multiLevelType w:val="hybridMultilevel"/>
    <w:tmpl w:val="DCE844B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AE3A29D"/>
    <w:multiLevelType w:val="hybridMultilevel"/>
    <w:tmpl w:val="3699E65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EA235A"/>
    <w:multiLevelType w:val="hybridMultilevel"/>
    <w:tmpl w:val="D2B4D476"/>
    <w:lvl w:ilvl="0" w:tplc="DF36DC1C">
      <w:numFmt w:val="bullet"/>
      <w:lvlText w:val="-"/>
      <w:lvlJc w:val="left"/>
      <w:pPr>
        <w:ind w:left="435" w:hanging="360"/>
      </w:pPr>
      <w:rPr>
        <w:rFonts w:ascii="Tahoma" w:eastAsia="Times New Roman" w:hAnsi="Tahoma" w:cs="Tahoma" w:hint="default"/>
      </w:rPr>
    </w:lvl>
    <w:lvl w:ilvl="1" w:tplc="04100003" w:tentative="1">
      <w:start w:val="1"/>
      <w:numFmt w:val="bullet"/>
      <w:lvlText w:val="o"/>
      <w:lvlJc w:val="left"/>
      <w:pPr>
        <w:ind w:left="1155" w:hanging="360"/>
      </w:pPr>
      <w:rPr>
        <w:rFonts w:ascii="Courier New" w:hAnsi="Courier New" w:cs="Courier New" w:hint="default"/>
      </w:rPr>
    </w:lvl>
    <w:lvl w:ilvl="2" w:tplc="04100005" w:tentative="1">
      <w:start w:val="1"/>
      <w:numFmt w:val="bullet"/>
      <w:lvlText w:val=""/>
      <w:lvlJc w:val="left"/>
      <w:pPr>
        <w:ind w:left="1875" w:hanging="360"/>
      </w:pPr>
      <w:rPr>
        <w:rFonts w:ascii="Wingdings" w:hAnsi="Wingdings" w:hint="default"/>
      </w:rPr>
    </w:lvl>
    <w:lvl w:ilvl="3" w:tplc="04100001" w:tentative="1">
      <w:start w:val="1"/>
      <w:numFmt w:val="bullet"/>
      <w:lvlText w:val=""/>
      <w:lvlJc w:val="left"/>
      <w:pPr>
        <w:ind w:left="2595" w:hanging="360"/>
      </w:pPr>
      <w:rPr>
        <w:rFonts w:ascii="Symbol" w:hAnsi="Symbol" w:hint="default"/>
      </w:rPr>
    </w:lvl>
    <w:lvl w:ilvl="4" w:tplc="04100003" w:tentative="1">
      <w:start w:val="1"/>
      <w:numFmt w:val="bullet"/>
      <w:lvlText w:val="o"/>
      <w:lvlJc w:val="left"/>
      <w:pPr>
        <w:ind w:left="3315" w:hanging="360"/>
      </w:pPr>
      <w:rPr>
        <w:rFonts w:ascii="Courier New" w:hAnsi="Courier New" w:cs="Courier New" w:hint="default"/>
      </w:rPr>
    </w:lvl>
    <w:lvl w:ilvl="5" w:tplc="04100005" w:tentative="1">
      <w:start w:val="1"/>
      <w:numFmt w:val="bullet"/>
      <w:lvlText w:val=""/>
      <w:lvlJc w:val="left"/>
      <w:pPr>
        <w:ind w:left="4035" w:hanging="360"/>
      </w:pPr>
      <w:rPr>
        <w:rFonts w:ascii="Wingdings" w:hAnsi="Wingdings" w:hint="default"/>
      </w:rPr>
    </w:lvl>
    <w:lvl w:ilvl="6" w:tplc="04100001" w:tentative="1">
      <w:start w:val="1"/>
      <w:numFmt w:val="bullet"/>
      <w:lvlText w:val=""/>
      <w:lvlJc w:val="left"/>
      <w:pPr>
        <w:ind w:left="4755" w:hanging="360"/>
      </w:pPr>
      <w:rPr>
        <w:rFonts w:ascii="Symbol" w:hAnsi="Symbol" w:hint="default"/>
      </w:rPr>
    </w:lvl>
    <w:lvl w:ilvl="7" w:tplc="04100003" w:tentative="1">
      <w:start w:val="1"/>
      <w:numFmt w:val="bullet"/>
      <w:lvlText w:val="o"/>
      <w:lvlJc w:val="left"/>
      <w:pPr>
        <w:ind w:left="5475" w:hanging="360"/>
      </w:pPr>
      <w:rPr>
        <w:rFonts w:ascii="Courier New" w:hAnsi="Courier New" w:cs="Courier New" w:hint="default"/>
      </w:rPr>
    </w:lvl>
    <w:lvl w:ilvl="8" w:tplc="04100005" w:tentative="1">
      <w:start w:val="1"/>
      <w:numFmt w:val="bullet"/>
      <w:lvlText w:val=""/>
      <w:lvlJc w:val="left"/>
      <w:pPr>
        <w:ind w:left="6195" w:hanging="360"/>
      </w:pPr>
      <w:rPr>
        <w:rFonts w:ascii="Wingdings" w:hAnsi="Wingdings" w:hint="default"/>
      </w:rPr>
    </w:lvl>
  </w:abstractNum>
  <w:abstractNum w:abstractNumId="3" w15:restartNumberingAfterBreak="0">
    <w:nsid w:val="064D7529"/>
    <w:multiLevelType w:val="hybridMultilevel"/>
    <w:tmpl w:val="FB26A99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B2B1742"/>
    <w:multiLevelType w:val="hybridMultilevel"/>
    <w:tmpl w:val="F2CAD0D6"/>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5" w15:restartNumberingAfterBreak="0">
    <w:nsid w:val="0C5972E1"/>
    <w:multiLevelType w:val="hybridMultilevel"/>
    <w:tmpl w:val="4164F848"/>
    <w:lvl w:ilvl="0" w:tplc="04100013">
      <w:start w:val="1"/>
      <w:numFmt w:val="upperRoman"/>
      <w:lvlText w:val="%1."/>
      <w:lvlJc w:val="right"/>
      <w:pPr>
        <w:ind w:left="720" w:hanging="360"/>
      </w:pPr>
      <w:rPr>
        <w:rFonts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26A1143"/>
    <w:multiLevelType w:val="hybridMultilevel"/>
    <w:tmpl w:val="5A8ACE68"/>
    <w:lvl w:ilvl="0" w:tplc="0C00C306">
      <w:start w:val="1"/>
      <w:numFmt w:val="bullet"/>
      <w:lvlText w:val="-"/>
      <w:lvlJc w:val="left"/>
      <w:pPr>
        <w:ind w:left="502" w:hanging="360"/>
      </w:pPr>
      <w:rPr>
        <w:rFonts w:ascii="Tahoma" w:eastAsiaTheme="minorHAnsi" w:hAnsi="Tahoma" w:cs="Tahoma" w:hint="default"/>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7" w15:restartNumberingAfterBreak="0">
    <w:nsid w:val="14646572"/>
    <w:multiLevelType w:val="hybridMultilevel"/>
    <w:tmpl w:val="4164F848"/>
    <w:lvl w:ilvl="0" w:tplc="04100013">
      <w:start w:val="1"/>
      <w:numFmt w:val="upperRoman"/>
      <w:lvlText w:val="%1."/>
      <w:lvlJc w:val="right"/>
      <w:pPr>
        <w:ind w:left="720" w:hanging="360"/>
      </w:pPr>
      <w:rPr>
        <w:rFonts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AFC7860"/>
    <w:multiLevelType w:val="hybridMultilevel"/>
    <w:tmpl w:val="91782CA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CA4752D"/>
    <w:multiLevelType w:val="hybridMultilevel"/>
    <w:tmpl w:val="25DCCCF4"/>
    <w:lvl w:ilvl="0" w:tplc="6F487B22">
      <w:numFmt w:val="bullet"/>
      <w:lvlText w:val="-"/>
      <w:lvlJc w:val="left"/>
      <w:pPr>
        <w:ind w:left="360" w:hanging="360"/>
      </w:pPr>
      <w:rPr>
        <w:rFonts w:ascii="Tahoma" w:eastAsiaTheme="minorHAnsi" w:hAnsi="Tahoma" w:cs="Tahoma"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2E304F8"/>
    <w:multiLevelType w:val="hybridMultilevel"/>
    <w:tmpl w:val="8DF8F4E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7E00160"/>
    <w:multiLevelType w:val="hybridMultilevel"/>
    <w:tmpl w:val="F1F863D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BF9112C"/>
    <w:multiLevelType w:val="hybridMultilevel"/>
    <w:tmpl w:val="315F9E7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2FA75F9B"/>
    <w:multiLevelType w:val="hybridMultilevel"/>
    <w:tmpl w:val="21144FB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0637ED4"/>
    <w:multiLevelType w:val="hybridMultilevel"/>
    <w:tmpl w:val="7C5A23DA"/>
    <w:lvl w:ilvl="0" w:tplc="1D22F160">
      <w:start w:val="1"/>
      <w:numFmt w:val="low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31F0039D"/>
    <w:multiLevelType w:val="hybridMultilevel"/>
    <w:tmpl w:val="8B861298"/>
    <w:lvl w:ilvl="0" w:tplc="B6E29CF2">
      <w:start w:val="1"/>
      <w:numFmt w:val="upperRoman"/>
      <w:lvlText w:val="%1."/>
      <w:lvlJc w:val="right"/>
      <w:pPr>
        <w:tabs>
          <w:tab w:val="num" w:pos="720"/>
        </w:tabs>
        <w:ind w:left="720" w:hanging="360"/>
      </w:pPr>
    </w:lvl>
    <w:lvl w:ilvl="1" w:tplc="A0EAD646" w:tentative="1">
      <w:start w:val="1"/>
      <w:numFmt w:val="upperRoman"/>
      <w:lvlText w:val="%2."/>
      <w:lvlJc w:val="right"/>
      <w:pPr>
        <w:tabs>
          <w:tab w:val="num" w:pos="1440"/>
        </w:tabs>
        <w:ind w:left="1440" w:hanging="360"/>
      </w:pPr>
    </w:lvl>
    <w:lvl w:ilvl="2" w:tplc="E30CEC4A" w:tentative="1">
      <w:start w:val="1"/>
      <w:numFmt w:val="upperRoman"/>
      <w:lvlText w:val="%3."/>
      <w:lvlJc w:val="right"/>
      <w:pPr>
        <w:tabs>
          <w:tab w:val="num" w:pos="2160"/>
        </w:tabs>
        <w:ind w:left="2160" w:hanging="360"/>
      </w:pPr>
    </w:lvl>
    <w:lvl w:ilvl="3" w:tplc="5AEA5FFA" w:tentative="1">
      <w:start w:val="1"/>
      <w:numFmt w:val="upperRoman"/>
      <w:lvlText w:val="%4."/>
      <w:lvlJc w:val="right"/>
      <w:pPr>
        <w:tabs>
          <w:tab w:val="num" w:pos="2880"/>
        </w:tabs>
        <w:ind w:left="2880" w:hanging="360"/>
      </w:pPr>
    </w:lvl>
    <w:lvl w:ilvl="4" w:tplc="590EDE44" w:tentative="1">
      <w:start w:val="1"/>
      <w:numFmt w:val="upperRoman"/>
      <w:lvlText w:val="%5."/>
      <w:lvlJc w:val="right"/>
      <w:pPr>
        <w:tabs>
          <w:tab w:val="num" w:pos="3600"/>
        </w:tabs>
        <w:ind w:left="3600" w:hanging="360"/>
      </w:pPr>
    </w:lvl>
    <w:lvl w:ilvl="5" w:tplc="981C0DF8" w:tentative="1">
      <w:start w:val="1"/>
      <w:numFmt w:val="upperRoman"/>
      <w:lvlText w:val="%6."/>
      <w:lvlJc w:val="right"/>
      <w:pPr>
        <w:tabs>
          <w:tab w:val="num" w:pos="4320"/>
        </w:tabs>
        <w:ind w:left="4320" w:hanging="360"/>
      </w:pPr>
    </w:lvl>
    <w:lvl w:ilvl="6" w:tplc="434294DA" w:tentative="1">
      <w:start w:val="1"/>
      <w:numFmt w:val="upperRoman"/>
      <w:lvlText w:val="%7."/>
      <w:lvlJc w:val="right"/>
      <w:pPr>
        <w:tabs>
          <w:tab w:val="num" w:pos="5040"/>
        </w:tabs>
        <w:ind w:left="5040" w:hanging="360"/>
      </w:pPr>
    </w:lvl>
    <w:lvl w:ilvl="7" w:tplc="FF60AF58" w:tentative="1">
      <w:start w:val="1"/>
      <w:numFmt w:val="upperRoman"/>
      <w:lvlText w:val="%8."/>
      <w:lvlJc w:val="right"/>
      <w:pPr>
        <w:tabs>
          <w:tab w:val="num" w:pos="5760"/>
        </w:tabs>
        <w:ind w:left="5760" w:hanging="360"/>
      </w:pPr>
    </w:lvl>
    <w:lvl w:ilvl="8" w:tplc="5290D3DC" w:tentative="1">
      <w:start w:val="1"/>
      <w:numFmt w:val="upperRoman"/>
      <w:lvlText w:val="%9."/>
      <w:lvlJc w:val="right"/>
      <w:pPr>
        <w:tabs>
          <w:tab w:val="num" w:pos="6480"/>
        </w:tabs>
        <w:ind w:left="6480" w:hanging="360"/>
      </w:pPr>
    </w:lvl>
  </w:abstractNum>
  <w:abstractNum w:abstractNumId="16" w15:restartNumberingAfterBreak="0">
    <w:nsid w:val="35DC74BA"/>
    <w:multiLevelType w:val="hybridMultilevel"/>
    <w:tmpl w:val="838ADFC8"/>
    <w:lvl w:ilvl="0" w:tplc="04100015">
      <w:start w:val="1"/>
      <w:numFmt w:val="upperLetter"/>
      <w:lvlText w:val="%1."/>
      <w:lvlJc w:val="left"/>
      <w:pPr>
        <w:ind w:left="720" w:hanging="360"/>
      </w:pPr>
      <w:rPr>
        <w:rFonts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C042EDE"/>
    <w:multiLevelType w:val="hybridMultilevel"/>
    <w:tmpl w:val="7C707A22"/>
    <w:lvl w:ilvl="0" w:tplc="04100001">
      <w:start w:val="1"/>
      <w:numFmt w:val="bullet"/>
      <w:lvlText w:val=""/>
      <w:lvlJc w:val="left"/>
      <w:pPr>
        <w:ind w:left="933" w:hanging="360"/>
      </w:pPr>
      <w:rPr>
        <w:rFonts w:ascii="Symbol" w:hAnsi="Symbol" w:hint="default"/>
      </w:rPr>
    </w:lvl>
    <w:lvl w:ilvl="1" w:tplc="04100003" w:tentative="1">
      <w:start w:val="1"/>
      <w:numFmt w:val="bullet"/>
      <w:lvlText w:val="o"/>
      <w:lvlJc w:val="left"/>
      <w:pPr>
        <w:ind w:left="1653" w:hanging="360"/>
      </w:pPr>
      <w:rPr>
        <w:rFonts w:ascii="Courier New" w:hAnsi="Courier New" w:cs="Courier New" w:hint="default"/>
      </w:rPr>
    </w:lvl>
    <w:lvl w:ilvl="2" w:tplc="04100005" w:tentative="1">
      <w:start w:val="1"/>
      <w:numFmt w:val="bullet"/>
      <w:lvlText w:val=""/>
      <w:lvlJc w:val="left"/>
      <w:pPr>
        <w:ind w:left="2373" w:hanging="360"/>
      </w:pPr>
      <w:rPr>
        <w:rFonts w:ascii="Wingdings" w:hAnsi="Wingdings" w:hint="default"/>
      </w:rPr>
    </w:lvl>
    <w:lvl w:ilvl="3" w:tplc="04100001" w:tentative="1">
      <w:start w:val="1"/>
      <w:numFmt w:val="bullet"/>
      <w:lvlText w:val=""/>
      <w:lvlJc w:val="left"/>
      <w:pPr>
        <w:ind w:left="3093" w:hanging="360"/>
      </w:pPr>
      <w:rPr>
        <w:rFonts w:ascii="Symbol" w:hAnsi="Symbol" w:hint="default"/>
      </w:rPr>
    </w:lvl>
    <w:lvl w:ilvl="4" w:tplc="04100003" w:tentative="1">
      <w:start w:val="1"/>
      <w:numFmt w:val="bullet"/>
      <w:lvlText w:val="o"/>
      <w:lvlJc w:val="left"/>
      <w:pPr>
        <w:ind w:left="3813" w:hanging="360"/>
      </w:pPr>
      <w:rPr>
        <w:rFonts w:ascii="Courier New" w:hAnsi="Courier New" w:cs="Courier New" w:hint="default"/>
      </w:rPr>
    </w:lvl>
    <w:lvl w:ilvl="5" w:tplc="04100005" w:tentative="1">
      <w:start w:val="1"/>
      <w:numFmt w:val="bullet"/>
      <w:lvlText w:val=""/>
      <w:lvlJc w:val="left"/>
      <w:pPr>
        <w:ind w:left="4533" w:hanging="360"/>
      </w:pPr>
      <w:rPr>
        <w:rFonts w:ascii="Wingdings" w:hAnsi="Wingdings" w:hint="default"/>
      </w:rPr>
    </w:lvl>
    <w:lvl w:ilvl="6" w:tplc="04100001" w:tentative="1">
      <w:start w:val="1"/>
      <w:numFmt w:val="bullet"/>
      <w:lvlText w:val=""/>
      <w:lvlJc w:val="left"/>
      <w:pPr>
        <w:ind w:left="5253" w:hanging="360"/>
      </w:pPr>
      <w:rPr>
        <w:rFonts w:ascii="Symbol" w:hAnsi="Symbol" w:hint="default"/>
      </w:rPr>
    </w:lvl>
    <w:lvl w:ilvl="7" w:tplc="04100003" w:tentative="1">
      <w:start w:val="1"/>
      <w:numFmt w:val="bullet"/>
      <w:lvlText w:val="o"/>
      <w:lvlJc w:val="left"/>
      <w:pPr>
        <w:ind w:left="5973" w:hanging="360"/>
      </w:pPr>
      <w:rPr>
        <w:rFonts w:ascii="Courier New" w:hAnsi="Courier New" w:cs="Courier New" w:hint="default"/>
      </w:rPr>
    </w:lvl>
    <w:lvl w:ilvl="8" w:tplc="04100005" w:tentative="1">
      <w:start w:val="1"/>
      <w:numFmt w:val="bullet"/>
      <w:lvlText w:val=""/>
      <w:lvlJc w:val="left"/>
      <w:pPr>
        <w:ind w:left="6693" w:hanging="360"/>
      </w:pPr>
      <w:rPr>
        <w:rFonts w:ascii="Wingdings" w:hAnsi="Wingdings" w:hint="default"/>
      </w:rPr>
    </w:lvl>
  </w:abstractNum>
  <w:abstractNum w:abstractNumId="18" w15:restartNumberingAfterBreak="0">
    <w:nsid w:val="49DE1BB8"/>
    <w:multiLevelType w:val="hybridMultilevel"/>
    <w:tmpl w:val="6BC85372"/>
    <w:lvl w:ilvl="0" w:tplc="04100001">
      <w:start w:val="1"/>
      <w:numFmt w:val="bullet"/>
      <w:lvlText w:val=""/>
      <w:lvlJc w:val="left"/>
      <w:pPr>
        <w:ind w:left="933" w:hanging="360"/>
      </w:pPr>
      <w:rPr>
        <w:rFonts w:ascii="Symbol" w:hAnsi="Symbol" w:hint="default"/>
      </w:rPr>
    </w:lvl>
    <w:lvl w:ilvl="1" w:tplc="04100003" w:tentative="1">
      <w:start w:val="1"/>
      <w:numFmt w:val="bullet"/>
      <w:lvlText w:val="o"/>
      <w:lvlJc w:val="left"/>
      <w:pPr>
        <w:ind w:left="1653" w:hanging="360"/>
      </w:pPr>
      <w:rPr>
        <w:rFonts w:ascii="Courier New" w:hAnsi="Courier New" w:cs="Courier New" w:hint="default"/>
      </w:rPr>
    </w:lvl>
    <w:lvl w:ilvl="2" w:tplc="04100005" w:tentative="1">
      <w:start w:val="1"/>
      <w:numFmt w:val="bullet"/>
      <w:lvlText w:val=""/>
      <w:lvlJc w:val="left"/>
      <w:pPr>
        <w:ind w:left="2373" w:hanging="360"/>
      </w:pPr>
      <w:rPr>
        <w:rFonts w:ascii="Wingdings" w:hAnsi="Wingdings" w:hint="default"/>
      </w:rPr>
    </w:lvl>
    <w:lvl w:ilvl="3" w:tplc="04100001" w:tentative="1">
      <w:start w:val="1"/>
      <w:numFmt w:val="bullet"/>
      <w:lvlText w:val=""/>
      <w:lvlJc w:val="left"/>
      <w:pPr>
        <w:ind w:left="3093" w:hanging="360"/>
      </w:pPr>
      <w:rPr>
        <w:rFonts w:ascii="Symbol" w:hAnsi="Symbol" w:hint="default"/>
      </w:rPr>
    </w:lvl>
    <w:lvl w:ilvl="4" w:tplc="04100003" w:tentative="1">
      <w:start w:val="1"/>
      <w:numFmt w:val="bullet"/>
      <w:lvlText w:val="o"/>
      <w:lvlJc w:val="left"/>
      <w:pPr>
        <w:ind w:left="3813" w:hanging="360"/>
      </w:pPr>
      <w:rPr>
        <w:rFonts w:ascii="Courier New" w:hAnsi="Courier New" w:cs="Courier New" w:hint="default"/>
      </w:rPr>
    </w:lvl>
    <w:lvl w:ilvl="5" w:tplc="04100005" w:tentative="1">
      <w:start w:val="1"/>
      <w:numFmt w:val="bullet"/>
      <w:lvlText w:val=""/>
      <w:lvlJc w:val="left"/>
      <w:pPr>
        <w:ind w:left="4533" w:hanging="360"/>
      </w:pPr>
      <w:rPr>
        <w:rFonts w:ascii="Wingdings" w:hAnsi="Wingdings" w:hint="default"/>
      </w:rPr>
    </w:lvl>
    <w:lvl w:ilvl="6" w:tplc="04100001" w:tentative="1">
      <w:start w:val="1"/>
      <w:numFmt w:val="bullet"/>
      <w:lvlText w:val=""/>
      <w:lvlJc w:val="left"/>
      <w:pPr>
        <w:ind w:left="5253" w:hanging="360"/>
      </w:pPr>
      <w:rPr>
        <w:rFonts w:ascii="Symbol" w:hAnsi="Symbol" w:hint="default"/>
      </w:rPr>
    </w:lvl>
    <w:lvl w:ilvl="7" w:tplc="04100003" w:tentative="1">
      <w:start w:val="1"/>
      <w:numFmt w:val="bullet"/>
      <w:lvlText w:val="o"/>
      <w:lvlJc w:val="left"/>
      <w:pPr>
        <w:ind w:left="5973" w:hanging="360"/>
      </w:pPr>
      <w:rPr>
        <w:rFonts w:ascii="Courier New" w:hAnsi="Courier New" w:cs="Courier New" w:hint="default"/>
      </w:rPr>
    </w:lvl>
    <w:lvl w:ilvl="8" w:tplc="04100005" w:tentative="1">
      <w:start w:val="1"/>
      <w:numFmt w:val="bullet"/>
      <w:lvlText w:val=""/>
      <w:lvlJc w:val="left"/>
      <w:pPr>
        <w:ind w:left="6693" w:hanging="360"/>
      </w:pPr>
      <w:rPr>
        <w:rFonts w:ascii="Wingdings" w:hAnsi="Wingdings" w:hint="default"/>
      </w:rPr>
    </w:lvl>
  </w:abstractNum>
  <w:abstractNum w:abstractNumId="19" w15:restartNumberingAfterBreak="0">
    <w:nsid w:val="4F50744B"/>
    <w:multiLevelType w:val="hybridMultilevel"/>
    <w:tmpl w:val="4164F848"/>
    <w:lvl w:ilvl="0" w:tplc="04100013">
      <w:start w:val="1"/>
      <w:numFmt w:val="upperRoman"/>
      <w:lvlText w:val="%1."/>
      <w:lvlJc w:val="right"/>
      <w:pPr>
        <w:ind w:left="720" w:hanging="360"/>
      </w:pPr>
      <w:rPr>
        <w:rFonts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1D65232"/>
    <w:multiLevelType w:val="hybridMultilevel"/>
    <w:tmpl w:val="436C14E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51DD58E4"/>
    <w:multiLevelType w:val="hybridMultilevel"/>
    <w:tmpl w:val="D77EA8BA"/>
    <w:lvl w:ilvl="0" w:tplc="E84C34DA">
      <w:numFmt w:val="bullet"/>
      <w:lvlText w:val=""/>
      <w:lvlJc w:val="left"/>
      <w:pPr>
        <w:ind w:left="435" w:hanging="360"/>
      </w:pPr>
      <w:rPr>
        <w:rFonts w:ascii="Symbol" w:eastAsia="Times New Roman" w:hAnsi="Symbol" w:cs="Tahoma" w:hint="default"/>
      </w:rPr>
    </w:lvl>
    <w:lvl w:ilvl="1" w:tplc="04100003" w:tentative="1">
      <w:start w:val="1"/>
      <w:numFmt w:val="bullet"/>
      <w:lvlText w:val="o"/>
      <w:lvlJc w:val="left"/>
      <w:pPr>
        <w:ind w:left="1155" w:hanging="360"/>
      </w:pPr>
      <w:rPr>
        <w:rFonts w:ascii="Courier New" w:hAnsi="Courier New" w:cs="Courier New" w:hint="default"/>
      </w:rPr>
    </w:lvl>
    <w:lvl w:ilvl="2" w:tplc="04100005" w:tentative="1">
      <w:start w:val="1"/>
      <w:numFmt w:val="bullet"/>
      <w:lvlText w:val=""/>
      <w:lvlJc w:val="left"/>
      <w:pPr>
        <w:ind w:left="1875" w:hanging="360"/>
      </w:pPr>
      <w:rPr>
        <w:rFonts w:ascii="Wingdings" w:hAnsi="Wingdings" w:hint="default"/>
      </w:rPr>
    </w:lvl>
    <w:lvl w:ilvl="3" w:tplc="04100001" w:tentative="1">
      <w:start w:val="1"/>
      <w:numFmt w:val="bullet"/>
      <w:lvlText w:val=""/>
      <w:lvlJc w:val="left"/>
      <w:pPr>
        <w:ind w:left="2595" w:hanging="360"/>
      </w:pPr>
      <w:rPr>
        <w:rFonts w:ascii="Symbol" w:hAnsi="Symbol" w:hint="default"/>
      </w:rPr>
    </w:lvl>
    <w:lvl w:ilvl="4" w:tplc="04100003" w:tentative="1">
      <w:start w:val="1"/>
      <w:numFmt w:val="bullet"/>
      <w:lvlText w:val="o"/>
      <w:lvlJc w:val="left"/>
      <w:pPr>
        <w:ind w:left="3315" w:hanging="360"/>
      </w:pPr>
      <w:rPr>
        <w:rFonts w:ascii="Courier New" w:hAnsi="Courier New" w:cs="Courier New" w:hint="default"/>
      </w:rPr>
    </w:lvl>
    <w:lvl w:ilvl="5" w:tplc="04100005" w:tentative="1">
      <w:start w:val="1"/>
      <w:numFmt w:val="bullet"/>
      <w:lvlText w:val=""/>
      <w:lvlJc w:val="left"/>
      <w:pPr>
        <w:ind w:left="4035" w:hanging="360"/>
      </w:pPr>
      <w:rPr>
        <w:rFonts w:ascii="Wingdings" w:hAnsi="Wingdings" w:hint="default"/>
      </w:rPr>
    </w:lvl>
    <w:lvl w:ilvl="6" w:tplc="04100001" w:tentative="1">
      <w:start w:val="1"/>
      <w:numFmt w:val="bullet"/>
      <w:lvlText w:val=""/>
      <w:lvlJc w:val="left"/>
      <w:pPr>
        <w:ind w:left="4755" w:hanging="360"/>
      </w:pPr>
      <w:rPr>
        <w:rFonts w:ascii="Symbol" w:hAnsi="Symbol" w:hint="default"/>
      </w:rPr>
    </w:lvl>
    <w:lvl w:ilvl="7" w:tplc="04100003" w:tentative="1">
      <w:start w:val="1"/>
      <w:numFmt w:val="bullet"/>
      <w:lvlText w:val="o"/>
      <w:lvlJc w:val="left"/>
      <w:pPr>
        <w:ind w:left="5475" w:hanging="360"/>
      </w:pPr>
      <w:rPr>
        <w:rFonts w:ascii="Courier New" w:hAnsi="Courier New" w:cs="Courier New" w:hint="default"/>
      </w:rPr>
    </w:lvl>
    <w:lvl w:ilvl="8" w:tplc="04100005" w:tentative="1">
      <w:start w:val="1"/>
      <w:numFmt w:val="bullet"/>
      <w:lvlText w:val=""/>
      <w:lvlJc w:val="left"/>
      <w:pPr>
        <w:ind w:left="6195" w:hanging="360"/>
      </w:pPr>
      <w:rPr>
        <w:rFonts w:ascii="Wingdings" w:hAnsi="Wingdings" w:hint="default"/>
      </w:rPr>
    </w:lvl>
  </w:abstractNum>
  <w:abstractNum w:abstractNumId="22" w15:restartNumberingAfterBreak="0">
    <w:nsid w:val="5363520A"/>
    <w:multiLevelType w:val="hybridMultilevel"/>
    <w:tmpl w:val="FD36AAB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59E61C70"/>
    <w:multiLevelType w:val="hybridMultilevel"/>
    <w:tmpl w:val="5182767A"/>
    <w:lvl w:ilvl="0" w:tplc="AE6C0E78">
      <w:numFmt w:val="bullet"/>
      <w:lvlText w:val="-"/>
      <w:lvlJc w:val="left"/>
      <w:pPr>
        <w:ind w:left="720" w:hanging="360"/>
      </w:pPr>
      <w:rPr>
        <w:rFonts w:ascii="Tahoma" w:eastAsia="Times New Roman" w:hAnsi="Tahoma" w:cs="Tahoma"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5F7837A4"/>
    <w:multiLevelType w:val="hybridMultilevel"/>
    <w:tmpl w:val="8DF8F4E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5FEF0EE8"/>
    <w:multiLevelType w:val="hybridMultilevel"/>
    <w:tmpl w:val="AF54524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62C7332F"/>
    <w:multiLevelType w:val="hybridMultilevel"/>
    <w:tmpl w:val="94D42E54"/>
    <w:lvl w:ilvl="0" w:tplc="04100001">
      <w:start w:val="1"/>
      <w:numFmt w:val="bullet"/>
      <w:lvlText w:val=""/>
      <w:lvlJc w:val="left"/>
      <w:pPr>
        <w:ind w:left="933" w:hanging="360"/>
      </w:pPr>
      <w:rPr>
        <w:rFonts w:ascii="Symbol" w:hAnsi="Symbol" w:hint="default"/>
      </w:rPr>
    </w:lvl>
    <w:lvl w:ilvl="1" w:tplc="04100003" w:tentative="1">
      <w:start w:val="1"/>
      <w:numFmt w:val="bullet"/>
      <w:lvlText w:val="o"/>
      <w:lvlJc w:val="left"/>
      <w:pPr>
        <w:ind w:left="1653" w:hanging="360"/>
      </w:pPr>
      <w:rPr>
        <w:rFonts w:ascii="Courier New" w:hAnsi="Courier New" w:cs="Courier New" w:hint="default"/>
      </w:rPr>
    </w:lvl>
    <w:lvl w:ilvl="2" w:tplc="04100005" w:tentative="1">
      <w:start w:val="1"/>
      <w:numFmt w:val="bullet"/>
      <w:lvlText w:val=""/>
      <w:lvlJc w:val="left"/>
      <w:pPr>
        <w:ind w:left="2373" w:hanging="360"/>
      </w:pPr>
      <w:rPr>
        <w:rFonts w:ascii="Wingdings" w:hAnsi="Wingdings" w:hint="default"/>
      </w:rPr>
    </w:lvl>
    <w:lvl w:ilvl="3" w:tplc="04100001" w:tentative="1">
      <w:start w:val="1"/>
      <w:numFmt w:val="bullet"/>
      <w:lvlText w:val=""/>
      <w:lvlJc w:val="left"/>
      <w:pPr>
        <w:ind w:left="3093" w:hanging="360"/>
      </w:pPr>
      <w:rPr>
        <w:rFonts w:ascii="Symbol" w:hAnsi="Symbol" w:hint="default"/>
      </w:rPr>
    </w:lvl>
    <w:lvl w:ilvl="4" w:tplc="04100003" w:tentative="1">
      <w:start w:val="1"/>
      <w:numFmt w:val="bullet"/>
      <w:lvlText w:val="o"/>
      <w:lvlJc w:val="left"/>
      <w:pPr>
        <w:ind w:left="3813" w:hanging="360"/>
      </w:pPr>
      <w:rPr>
        <w:rFonts w:ascii="Courier New" w:hAnsi="Courier New" w:cs="Courier New" w:hint="default"/>
      </w:rPr>
    </w:lvl>
    <w:lvl w:ilvl="5" w:tplc="04100005" w:tentative="1">
      <w:start w:val="1"/>
      <w:numFmt w:val="bullet"/>
      <w:lvlText w:val=""/>
      <w:lvlJc w:val="left"/>
      <w:pPr>
        <w:ind w:left="4533" w:hanging="360"/>
      </w:pPr>
      <w:rPr>
        <w:rFonts w:ascii="Wingdings" w:hAnsi="Wingdings" w:hint="default"/>
      </w:rPr>
    </w:lvl>
    <w:lvl w:ilvl="6" w:tplc="04100001" w:tentative="1">
      <w:start w:val="1"/>
      <w:numFmt w:val="bullet"/>
      <w:lvlText w:val=""/>
      <w:lvlJc w:val="left"/>
      <w:pPr>
        <w:ind w:left="5253" w:hanging="360"/>
      </w:pPr>
      <w:rPr>
        <w:rFonts w:ascii="Symbol" w:hAnsi="Symbol" w:hint="default"/>
      </w:rPr>
    </w:lvl>
    <w:lvl w:ilvl="7" w:tplc="04100003" w:tentative="1">
      <w:start w:val="1"/>
      <w:numFmt w:val="bullet"/>
      <w:lvlText w:val="o"/>
      <w:lvlJc w:val="left"/>
      <w:pPr>
        <w:ind w:left="5973" w:hanging="360"/>
      </w:pPr>
      <w:rPr>
        <w:rFonts w:ascii="Courier New" w:hAnsi="Courier New" w:cs="Courier New" w:hint="default"/>
      </w:rPr>
    </w:lvl>
    <w:lvl w:ilvl="8" w:tplc="04100005" w:tentative="1">
      <w:start w:val="1"/>
      <w:numFmt w:val="bullet"/>
      <w:lvlText w:val=""/>
      <w:lvlJc w:val="left"/>
      <w:pPr>
        <w:ind w:left="6693" w:hanging="360"/>
      </w:pPr>
      <w:rPr>
        <w:rFonts w:ascii="Wingdings" w:hAnsi="Wingdings" w:hint="default"/>
      </w:rPr>
    </w:lvl>
  </w:abstractNum>
  <w:abstractNum w:abstractNumId="27" w15:restartNumberingAfterBreak="0">
    <w:nsid w:val="659E34C4"/>
    <w:multiLevelType w:val="hybridMultilevel"/>
    <w:tmpl w:val="FD7AB7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A112152"/>
    <w:multiLevelType w:val="hybridMultilevel"/>
    <w:tmpl w:val="DBDE63D0"/>
    <w:lvl w:ilvl="0" w:tplc="0B889A02">
      <w:numFmt w:val="bullet"/>
      <w:lvlText w:val="-"/>
      <w:lvlJc w:val="left"/>
      <w:pPr>
        <w:ind w:left="720" w:hanging="360"/>
      </w:pPr>
      <w:rPr>
        <w:rFonts w:ascii="Tahoma" w:eastAsiaTheme="minorHAnsi"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7EAB4271"/>
    <w:multiLevelType w:val="hybridMultilevel"/>
    <w:tmpl w:val="239EE456"/>
    <w:lvl w:ilvl="0" w:tplc="0410000F">
      <w:start w:val="1"/>
      <w:numFmt w:val="decimal"/>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7ED055AE"/>
    <w:multiLevelType w:val="hybridMultilevel"/>
    <w:tmpl w:val="87B6B788"/>
    <w:lvl w:ilvl="0" w:tplc="04100001">
      <w:start w:val="1"/>
      <w:numFmt w:val="bullet"/>
      <w:lvlText w:val=""/>
      <w:lvlJc w:val="left"/>
      <w:pPr>
        <w:ind w:left="720" w:hanging="360"/>
      </w:pPr>
      <w:rPr>
        <w:rFonts w:ascii="Symbol" w:hAnsi="Symbol"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7"/>
  </w:num>
  <w:num w:numId="2">
    <w:abstractNumId w:val="26"/>
  </w:num>
  <w:num w:numId="3">
    <w:abstractNumId w:val="18"/>
  </w:num>
  <w:num w:numId="4">
    <w:abstractNumId w:val="4"/>
  </w:num>
  <w:num w:numId="5">
    <w:abstractNumId w:val="2"/>
  </w:num>
  <w:num w:numId="6">
    <w:abstractNumId w:val="21"/>
  </w:num>
  <w:num w:numId="7">
    <w:abstractNumId w:val="22"/>
  </w:num>
  <w:num w:numId="8">
    <w:abstractNumId w:val="3"/>
  </w:num>
  <w:num w:numId="9">
    <w:abstractNumId w:val="20"/>
  </w:num>
  <w:num w:numId="10">
    <w:abstractNumId w:val="29"/>
  </w:num>
  <w:num w:numId="11">
    <w:abstractNumId w:val="14"/>
  </w:num>
  <w:num w:numId="12">
    <w:abstractNumId w:val="23"/>
  </w:num>
  <w:num w:numId="13">
    <w:abstractNumId w:val="16"/>
  </w:num>
  <w:num w:numId="14">
    <w:abstractNumId w:val="19"/>
  </w:num>
  <w:num w:numId="15">
    <w:abstractNumId w:val="7"/>
  </w:num>
  <w:num w:numId="16">
    <w:abstractNumId w:val="15"/>
  </w:num>
  <w:num w:numId="17">
    <w:abstractNumId w:val="5"/>
  </w:num>
  <w:num w:numId="18">
    <w:abstractNumId w:val="25"/>
  </w:num>
  <w:num w:numId="19">
    <w:abstractNumId w:val="12"/>
  </w:num>
  <w:num w:numId="20">
    <w:abstractNumId w:val="13"/>
  </w:num>
  <w:num w:numId="21">
    <w:abstractNumId w:val="0"/>
  </w:num>
  <w:num w:numId="22">
    <w:abstractNumId w:val="27"/>
  </w:num>
  <w:num w:numId="23">
    <w:abstractNumId w:val="10"/>
  </w:num>
  <w:num w:numId="24">
    <w:abstractNumId w:val="24"/>
  </w:num>
  <w:num w:numId="25">
    <w:abstractNumId w:val="1"/>
  </w:num>
  <w:num w:numId="26">
    <w:abstractNumId w:val="28"/>
  </w:num>
  <w:num w:numId="27">
    <w:abstractNumId w:val="30"/>
  </w:num>
  <w:num w:numId="28">
    <w:abstractNumId w:val="6"/>
  </w:num>
  <w:num w:numId="29">
    <w:abstractNumId w:val="8"/>
  </w:num>
  <w:num w:numId="30">
    <w:abstractNumId w:val="9"/>
  </w:num>
  <w:num w:numId="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5CB2"/>
    <w:rsid w:val="0001189B"/>
    <w:rsid w:val="000120D9"/>
    <w:rsid w:val="00020837"/>
    <w:rsid w:val="000215ED"/>
    <w:rsid w:val="000273F7"/>
    <w:rsid w:val="00030897"/>
    <w:rsid w:val="000330E2"/>
    <w:rsid w:val="00041384"/>
    <w:rsid w:val="000550B4"/>
    <w:rsid w:val="0005672A"/>
    <w:rsid w:val="00057DBF"/>
    <w:rsid w:val="0006150D"/>
    <w:rsid w:val="0006361D"/>
    <w:rsid w:val="00066363"/>
    <w:rsid w:val="00084698"/>
    <w:rsid w:val="000956C0"/>
    <w:rsid w:val="000A5DAD"/>
    <w:rsid w:val="000B2D0E"/>
    <w:rsid w:val="000B662B"/>
    <w:rsid w:val="000C3687"/>
    <w:rsid w:val="000C4975"/>
    <w:rsid w:val="000C656E"/>
    <w:rsid w:val="000D23BD"/>
    <w:rsid w:val="000E61A4"/>
    <w:rsid w:val="000E69EE"/>
    <w:rsid w:val="000E6DAC"/>
    <w:rsid w:val="000E797D"/>
    <w:rsid w:val="000F1A54"/>
    <w:rsid w:val="000F2C47"/>
    <w:rsid w:val="0010193B"/>
    <w:rsid w:val="00112862"/>
    <w:rsid w:val="0013413F"/>
    <w:rsid w:val="00137100"/>
    <w:rsid w:val="00137CE8"/>
    <w:rsid w:val="0015409E"/>
    <w:rsid w:val="0015768B"/>
    <w:rsid w:val="00157BB8"/>
    <w:rsid w:val="001715A8"/>
    <w:rsid w:val="00177494"/>
    <w:rsid w:val="00177598"/>
    <w:rsid w:val="00181D89"/>
    <w:rsid w:val="0018275B"/>
    <w:rsid w:val="00197CBD"/>
    <w:rsid w:val="001A2DF4"/>
    <w:rsid w:val="001C1C35"/>
    <w:rsid w:val="001C6A1A"/>
    <w:rsid w:val="001D26C8"/>
    <w:rsid w:val="001D4136"/>
    <w:rsid w:val="001F287F"/>
    <w:rsid w:val="001F47BA"/>
    <w:rsid w:val="001F7FB7"/>
    <w:rsid w:val="0020096F"/>
    <w:rsid w:val="00207250"/>
    <w:rsid w:val="00210A29"/>
    <w:rsid w:val="00211923"/>
    <w:rsid w:val="00220E2C"/>
    <w:rsid w:val="00226B01"/>
    <w:rsid w:val="002378DB"/>
    <w:rsid w:val="00245AAC"/>
    <w:rsid w:val="002473B4"/>
    <w:rsid w:val="002523BB"/>
    <w:rsid w:val="00255605"/>
    <w:rsid w:val="00262E19"/>
    <w:rsid w:val="00276EC3"/>
    <w:rsid w:val="0027782A"/>
    <w:rsid w:val="002904D6"/>
    <w:rsid w:val="002928A9"/>
    <w:rsid w:val="00292921"/>
    <w:rsid w:val="002966EB"/>
    <w:rsid w:val="0029693D"/>
    <w:rsid w:val="002A0D3F"/>
    <w:rsid w:val="002B18D6"/>
    <w:rsid w:val="002B1960"/>
    <w:rsid w:val="002B38B2"/>
    <w:rsid w:val="002B472A"/>
    <w:rsid w:val="002C46B5"/>
    <w:rsid w:val="002D41E9"/>
    <w:rsid w:val="002E0EF7"/>
    <w:rsid w:val="002E2437"/>
    <w:rsid w:val="003064FA"/>
    <w:rsid w:val="00307BD7"/>
    <w:rsid w:val="00314489"/>
    <w:rsid w:val="00316BE7"/>
    <w:rsid w:val="003171DC"/>
    <w:rsid w:val="00317DA2"/>
    <w:rsid w:val="00333561"/>
    <w:rsid w:val="00333981"/>
    <w:rsid w:val="00343780"/>
    <w:rsid w:val="00344B07"/>
    <w:rsid w:val="00355CB2"/>
    <w:rsid w:val="00360D28"/>
    <w:rsid w:val="0036307F"/>
    <w:rsid w:val="00363E8C"/>
    <w:rsid w:val="003766D2"/>
    <w:rsid w:val="00385489"/>
    <w:rsid w:val="003A1D93"/>
    <w:rsid w:val="003A4495"/>
    <w:rsid w:val="003A7272"/>
    <w:rsid w:val="003B32D6"/>
    <w:rsid w:val="003C04F4"/>
    <w:rsid w:val="003C087C"/>
    <w:rsid w:val="003D41A8"/>
    <w:rsid w:val="003E413A"/>
    <w:rsid w:val="004056B7"/>
    <w:rsid w:val="00411668"/>
    <w:rsid w:val="00415197"/>
    <w:rsid w:val="0042023F"/>
    <w:rsid w:val="00432C87"/>
    <w:rsid w:val="00451244"/>
    <w:rsid w:val="00452F0D"/>
    <w:rsid w:val="00460314"/>
    <w:rsid w:val="00474319"/>
    <w:rsid w:val="00476BFD"/>
    <w:rsid w:val="004913B4"/>
    <w:rsid w:val="004952BB"/>
    <w:rsid w:val="004A2648"/>
    <w:rsid w:val="004A390B"/>
    <w:rsid w:val="004B22CD"/>
    <w:rsid w:val="004B7989"/>
    <w:rsid w:val="004C441F"/>
    <w:rsid w:val="004C5673"/>
    <w:rsid w:val="004D067D"/>
    <w:rsid w:val="004E008E"/>
    <w:rsid w:val="004E1B6B"/>
    <w:rsid w:val="004F2FF1"/>
    <w:rsid w:val="004F60D0"/>
    <w:rsid w:val="00507138"/>
    <w:rsid w:val="005127F4"/>
    <w:rsid w:val="00516914"/>
    <w:rsid w:val="00522AA6"/>
    <w:rsid w:val="00526DD0"/>
    <w:rsid w:val="0053275A"/>
    <w:rsid w:val="0053389D"/>
    <w:rsid w:val="00544A31"/>
    <w:rsid w:val="00546C9A"/>
    <w:rsid w:val="005524D3"/>
    <w:rsid w:val="00561F4F"/>
    <w:rsid w:val="00564F67"/>
    <w:rsid w:val="005650BA"/>
    <w:rsid w:val="005663B7"/>
    <w:rsid w:val="00576FD9"/>
    <w:rsid w:val="0058249E"/>
    <w:rsid w:val="00586773"/>
    <w:rsid w:val="00587413"/>
    <w:rsid w:val="00595681"/>
    <w:rsid w:val="005A2138"/>
    <w:rsid w:val="005A480D"/>
    <w:rsid w:val="005B058C"/>
    <w:rsid w:val="005C0E52"/>
    <w:rsid w:val="005C1DCC"/>
    <w:rsid w:val="005C2CB5"/>
    <w:rsid w:val="005E07FD"/>
    <w:rsid w:val="005F593F"/>
    <w:rsid w:val="005F596E"/>
    <w:rsid w:val="005F6C7F"/>
    <w:rsid w:val="00602FA9"/>
    <w:rsid w:val="00605D75"/>
    <w:rsid w:val="00606C73"/>
    <w:rsid w:val="0062359E"/>
    <w:rsid w:val="00623F04"/>
    <w:rsid w:val="006346B7"/>
    <w:rsid w:val="00636EE0"/>
    <w:rsid w:val="00643BA6"/>
    <w:rsid w:val="00644063"/>
    <w:rsid w:val="0064704C"/>
    <w:rsid w:val="00650F12"/>
    <w:rsid w:val="00653F96"/>
    <w:rsid w:val="006738ED"/>
    <w:rsid w:val="00685A8B"/>
    <w:rsid w:val="006863DA"/>
    <w:rsid w:val="00694E5B"/>
    <w:rsid w:val="0069640D"/>
    <w:rsid w:val="006A2BD2"/>
    <w:rsid w:val="006A6E1E"/>
    <w:rsid w:val="006B0708"/>
    <w:rsid w:val="006B2987"/>
    <w:rsid w:val="006C55B6"/>
    <w:rsid w:val="006C76ED"/>
    <w:rsid w:val="006D0AC7"/>
    <w:rsid w:val="006D1EA6"/>
    <w:rsid w:val="006D6962"/>
    <w:rsid w:val="006E3D54"/>
    <w:rsid w:val="006F22DA"/>
    <w:rsid w:val="006F4BAE"/>
    <w:rsid w:val="006F67C0"/>
    <w:rsid w:val="006F75DF"/>
    <w:rsid w:val="006F7828"/>
    <w:rsid w:val="00710A81"/>
    <w:rsid w:val="00715716"/>
    <w:rsid w:val="00721567"/>
    <w:rsid w:val="007235F5"/>
    <w:rsid w:val="0073591B"/>
    <w:rsid w:val="00745047"/>
    <w:rsid w:val="00751166"/>
    <w:rsid w:val="00762818"/>
    <w:rsid w:val="00764415"/>
    <w:rsid w:val="00767FCC"/>
    <w:rsid w:val="00772C69"/>
    <w:rsid w:val="00774530"/>
    <w:rsid w:val="00774C36"/>
    <w:rsid w:val="007870A6"/>
    <w:rsid w:val="00792598"/>
    <w:rsid w:val="00796251"/>
    <w:rsid w:val="007974DD"/>
    <w:rsid w:val="007A45AF"/>
    <w:rsid w:val="007A6448"/>
    <w:rsid w:val="007A799F"/>
    <w:rsid w:val="007B48E3"/>
    <w:rsid w:val="007E242D"/>
    <w:rsid w:val="00800046"/>
    <w:rsid w:val="008050BE"/>
    <w:rsid w:val="00811386"/>
    <w:rsid w:val="008119EB"/>
    <w:rsid w:val="00812209"/>
    <w:rsid w:val="008257CC"/>
    <w:rsid w:val="00831225"/>
    <w:rsid w:val="00836158"/>
    <w:rsid w:val="00837449"/>
    <w:rsid w:val="00840E95"/>
    <w:rsid w:val="0084260F"/>
    <w:rsid w:val="00843041"/>
    <w:rsid w:val="008465F4"/>
    <w:rsid w:val="008514C6"/>
    <w:rsid w:val="00851F1D"/>
    <w:rsid w:val="0089178A"/>
    <w:rsid w:val="00892A24"/>
    <w:rsid w:val="008A3EE6"/>
    <w:rsid w:val="008A7B40"/>
    <w:rsid w:val="008B70FA"/>
    <w:rsid w:val="008B7BC0"/>
    <w:rsid w:val="008B7EA1"/>
    <w:rsid w:val="008C0A4A"/>
    <w:rsid w:val="008D2ED8"/>
    <w:rsid w:val="008E0BEB"/>
    <w:rsid w:val="008E0C17"/>
    <w:rsid w:val="008E1960"/>
    <w:rsid w:val="008E43B2"/>
    <w:rsid w:val="008F19C5"/>
    <w:rsid w:val="008F1FDB"/>
    <w:rsid w:val="0090433A"/>
    <w:rsid w:val="00913193"/>
    <w:rsid w:val="00914981"/>
    <w:rsid w:val="009223D1"/>
    <w:rsid w:val="009253C4"/>
    <w:rsid w:val="0093626C"/>
    <w:rsid w:val="009377A1"/>
    <w:rsid w:val="00942119"/>
    <w:rsid w:val="00944D85"/>
    <w:rsid w:val="00963AD5"/>
    <w:rsid w:val="00967856"/>
    <w:rsid w:val="00970E4D"/>
    <w:rsid w:val="00971F22"/>
    <w:rsid w:val="00972447"/>
    <w:rsid w:val="009752F4"/>
    <w:rsid w:val="00980905"/>
    <w:rsid w:val="0098780A"/>
    <w:rsid w:val="009934CB"/>
    <w:rsid w:val="009A1B7F"/>
    <w:rsid w:val="009B16C3"/>
    <w:rsid w:val="009C5E19"/>
    <w:rsid w:val="009D184F"/>
    <w:rsid w:val="009D39BF"/>
    <w:rsid w:val="009E0A9C"/>
    <w:rsid w:val="009E5D10"/>
    <w:rsid w:val="009F05F0"/>
    <w:rsid w:val="00A0232E"/>
    <w:rsid w:val="00A05615"/>
    <w:rsid w:val="00A06842"/>
    <w:rsid w:val="00A06BE6"/>
    <w:rsid w:val="00A146BA"/>
    <w:rsid w:val="00A15BD1"/>
    <w:rsid w:val="00A20DCB"/>
    <w:rsid w:val="00A2490F"/>
    <w:rsid w:val="00A30772"/>
    <w:rsid w:val="00A319CA"/>
    <w:rsid w:val="00A37986"/>
    <w:rsid w:val="00A4196D"/>
    <w:rsid w:val="00A43784"/>
    <w:rsid w:val="00A658F4"/>
    <w:rsid w:val="00A675EF"/>
    <w:rsid w:val="00A7082A"/>
    <w:rsid w:val="00A71000"/>
    <w:rsid w:val="00A72075"/>
    <w:rsid w:val="00A73177"/>
    <w:rsid w:val="00A751A3"/>
    <w:rsid w:val="00A7707F"/>
    <w:rsid w:val="00A83D7C"/>
    <w:rsid w:val="00A85B55"/>
    <w:rsid w:val="00A91C19"/>
    <w:rsid w:val="00A97597"/>
    <w:rsid w:val="00AB7B97"/>
    <w:rsid w:val="00AC5BB1"/>
    <w:rsid w:val="00AC6759"/>
    <w:rsid w:val="00AD1DD4"/>
    <w:rsid w:val="00AD21A0"/>
    <w:rsid w:val="00AD5CB1"/>
    <w:rsid w:val="00AE7013"/>
    <w:rsid w:val="00B021CD"/>
    <w:rsid w:val="00B02A74"/>
    <w:rsid w:val="00B05495"/>
    <w:rsid w:val="00B064FC"/>
    <w:rsid w:val="00B06970"/>
    <w:rsid w:val="00B0750D"/>
    <w:rsid w:val="00B14102"/>
    <w:rsid w:val="00B15634"/>
    <w:rsid w:val="00B17279"/>
    <w:rsid w:val="00B17B2E"/>
    <w:rsid w:val="00B204D4"/>
    <w:rsid w:val="00B3233F"/>
    <w:rsid w:val="00B33FB3"/>
    <w:rsid w:val="00B35394"/>
    <w:rsid w:val="00B60226"/>
    <w:rsid w:val="00B63AB8"/>
    <w:rsid w:val="00B67CD7"/>
    <w:rsid w:val="00B75B57"/>
    <w:rsid w:val="00B832A6"/>
    <w:rsid w:val="00B837AD"/>
    <w:rsid w:val="00B85179"/>
    <w:rsid w:val="00B87230"/>
    <w:rsid w:val="00B92FB3"/>
    <w:rsid w:val="00B94E8A"/>
    <w:rsid w:val="00BA02FA"/>
    <w:rsid w:val="00BA0B68"/>
    <w:rsid w:val="00BA353B"/>
    <w:rsid w:val="00BA3711"/>
    <w:rsid w:val="00BA5B06"/>
    <w:rsid w:val="00BA7D78"/>
    <w:rsid w:val="00BA7EBD"/>
    <w:rsid w:val="00BB0D6F"/>
    <w:rsid w:val="00BB1CE1"/>
    <w:rsid w:val="00BC4607"/>
    <w:rsid w:val="00BC7330"/>
    <w:rsid w:val="00BD0AA3"/>
    <w:rsid w:val="00BD704B"/>
    <w:rsid w:val="00BE01D3"/>
    <w:rsid w:val="00BE092F"/>
    <w:rsid w:val="00BF4328"/>
    <w:rsid w:val="00C01407"/>
    <w:rsid w:val="00C05E94"/>
    <w:rsid w:val="00C07A88"/>
    <w:rsid w:val="00C12E12"/>
    <w:rsid w:val="00C132D6"/>
    <w:rsid w:val="00C179A9"/>
    <w:rsid w:val="00C25E2B"/>
    <w:rsid w:val="00C30CF8"/>
    <w:rsid w:val="00C317EE"/>
    <w:rsid w:val="00C404AF"/>
    <w:rsid w:val="00C4209C"/>
    <w:rsid w:val="00C4508B"/>
    <w:rsid w:val="00C52EC5"/>
    <w:rsid w:val="00C601EC"/>
    <w:rsid w:val="00C61D2A"/>
    <w:rsid w:val="00C74D0C"/>
    <w:rsid w:val="00C900D2"/>
    <w:rsid w:val="00C95490"/>
    <w:rsid w:val="00C95769"/>
    <w:rsid w:val="00C97C98"/>
    <w:rsid w:val="00CA2360"/>
    <w:rsid w:val="00CA6441"/>
    <w:rsid w:val="00CB115C"/>
    <w:rsid w:val="00CB463A"/>
    <w:rsid w:val="00CC0CCE"/>
    <w:rsid w:val="00CC40CE"/>
    <w:rsid w:val="00CD7237"/>
    <w:rsid w:val="00CD7C55"/>
    <w:rsid w:val="00CE0741"/>
    <w:rsid w:val="00CE1E7F"/>
    <w:rsid w:val="00CE3BE3"/>
    <w:rsid w:val="00CE5C49"/>
    <w:rsid w:val="00CF0436"/>
    <w:rsid w:val="00CF2B0E"/>
    <w:rsid w:val="00CF3816"/>
    <w:rsid w:val="00D013D8"/>
    <w:rsid w:val="00D0393F"/>
    <w:rsid w:val="00D05E01"/>
    <w:rsid w:val="00D10877"/>
    <w:rsid w:val="00D3434B"/>
    <w:rsid w:val="00D35F56"/>
    <w:rsid w:val="00D41A51"/>
    <w:rsid w:val="00D437BC"/>
    <w:rsid w:val="00D52C16"/>
    <w:rsid w:val="00D72C9A"/>
    <w:rsid w:val="00D87F1F"/>
    <w:rsid w:val="00D909D0"/>
    <w:rsid w:val="00D917F1"/>
    <w:rsid w:val="00D94FC7"/>
    <w:rsid w:val="00D95D1A"/>
    <w:rsid w:val="00DA4BA1"/>
    <w:rsid w:val="00DA61AA"/>
    <w:rsid w:val="00DB11DB"/>
    <w:rsid w:val="00DB6A40"/>
    <w:rsid w:val="00DE27CC"/>
    <w:rsid w:val="00DE35F1"/>
    <w:rsid w:val="00DF239A"/>
    <w:rsid w:val="00DF4991"/>
    <w:rsid w:val="00E012E7"/>
    <w:rsid w:val="00E03F13"/>
    <w:rsid w:val="00E0424C"/>
    <w:rsid w:val="00E04CA3"/>
    <w:rsid w:val="00E1131D"/>
    <w:rsid w:val="00E16D6D"/>
    <w:rsid w:val="00E222F7"/>
    <w:rsid w:val="00E26796"/>
    <w:rsid w:val="00E2732F"/>
    <w:rsid w:val="00E27805"/>
    <w:rsid w:val="00E32C9C"/>
    <w:rsid w:val="00E50EC9"/>
    <w:rsid w:val="00E5243D"/>
    <w:rsid w:val="00E54E2F"/>
    <w:rsid w:val="00E55803"/>
    <w:rsid w:val="00E653ED"/>
    <w:rsid w:val="00E6645E"/>
    <w:rsid w:val="00E81D54"/>
    <w:rsid w:val="00E827E2"/>
    <w:rsid w:val="00E84D9C"/>
    <w:rsid w:val="00E91F1A"/>
    <w:rsid w:val="00E9277E"/>
    <w:rsid w:val="00E931C5"/>
    <w:rsid w:val="00E941A2"/>
    <w:rsid w:val="00E94392"/>
    <w:rsid w:val="00E967CA"/>
    <w:rsid w:val="00E9750B"/>
    <w:rsid w:val="00EA5F33"/>
    <w:rsid w:val="00EB3648"/>
    <w:rsid w:val="00EC0A6E"/>
    <w:rsid w:val="00EC54C4"/>
    <w:rsid w:val="00ED111B"/>
    <w:rsid w:val="00ED2425"/>
    <w:rsid w:val="00ED3800"/>
    <w:rsid w:val="00EE36CD"/>
    <w:rsid w:val="00EF2177"/>
    <w:rsid w:val="00EF6CFE"/>
    <w:rsid w:val="00F01962"/>
    <w:rsid w:val="00F036D1"/>
    <w:rsid w:val="00F13B30"/>
    <w:rsid w:val="00F17BAB"/>
    <w:rsid w:val="00F20044"/>
    <w:rsid w:val="00F21EA7"/>
    <w:rsid w:val="00F244B6"/>
    <w:rsid w:val="00F24B33"/>
    <w:rsid w:val="00F426D8"/>
    <w:rsid w:val="00F4448D"/>
    <w:rsid w:val="00F44862"/>
    <w:rsid w:val="00F50C91"/>
    <w:rsid w:val="00F549B0"/>
    <w:rsid w:val="00F55E83"/>
    <w:rsid w:val="00F607FE"/>
    <w:rsid w:val="00F64B07"/>
    <w:rsid w:val="00F77483"/>
    <w:rsid w:val="00F934C7"/>
    <w:rsid w:val="00FA216D"/>
    <w:rsid w:val="00FA6786"/>
    <w:rsid w:val="00FB003E"/>
    <w:rsid w:val="00FB193A"/>
    <w:rsid w:val="00FB631C"/>
    <w:rsid w:val="00FD4633"/>
    <w:rsid w:val="00FD7034"/>
    <w:rsid w:val="00FF0562"/>
    <w:rsid w:val="00FF58A4"/>
    <w:rsid w:val="00FF7B5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BB134A"/>
  <w15:docId w15:val="{31512C57-8A72-4814-A58C-47943547B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17279"/>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uiPriority w:val="9"/>
    <w:qFormat/>
    <w:rsid w:val="00FF05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qFormat/>
    <w:rsid w:val="00A7707F"/>
    <w:pPr>
      <w:keepNext/>
      <w:outlineLvl w:val="2"/>
    </w:pPr>
    <w:rPr>
      <w:rFonts w:ascii="Arial" w:hAnsi="Arial"/>
      <w:b/>
      <w:sz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355CB2"/>
    <w:pPr>
      <w:tabs>
        <w:tab w:val="center" w:pos="4819"/>
        <w:tab w:val="right" w:pos="9638"/>
      </w:tabs>
    </w:pPr>
  </w:style>
  <w:style w:type="character" w:customStyle="1" w:styleId="IntestazioneCarattere">
    <w:name w:val="Intestazione Carattere"/>
    <w:basedOn w:val="Carpredefinitoparagrafo"/>
    <w:link w:val="Intestazione"/>
    <w:uiPriority w:val="99"/>
    <w:rsid w:val="00355CB2"/>
  </w:style>
  <w:style w:type="paragraph" w:styleId="Pidipagina">
    <w:name w:val="footer"/>
    <w:basedOn w:val="Normale"/>
    <w:link w:val="PidipaginaCarattere"/>
    <w:uiPriority w:val="99"/>
    <w:unhideWhenUsed/>
    <w:rsid w:val="00355CB2"/>
    <w:pPr>
      <w:tabs>
        <w:tab w:val="center" w:pos="4819"/>
        <w:tab w:val="right" w:pos="9638"/>
      </w:tabs>
    </w:pPr>
  </w:style>
  <w:style w:type="character" w:customStyle="1" w:styleId="PidipaginaCarattere">
    <w:name w:val="Piè di pagina Carattere"/>
    <w:basedOn w:val="Carpredefinitoparagrafo"/>
    <w:link w:val="Pidipagina"/>
    <w:uiPriority w:val="99"/>
    <w:rsid w:val="00355CB2"/>
  </w:style>
  <w:style w:type="character" w:styleId="Collegamentoipertestuale">
    <w:name w:val="Hyperlink"/>
    <w:basedOn w:val="Carpredefinitoparagrafo"/>
    <w:rsid w:val="007870A6"/>
    <w:rPr>
      <w:color w:val="0000FF"/>
      <w:u w:val="single"/>
    </w:rPr>
  </w:style>
  <w:style w:type="paragraph" w:styleId="Testofumetto">
    <w:name w:val="Balloon Text"/>
    <w:basedOn w:val="Normale"/>
    <w:link w:val="TestofumettoCarattere"/>
    <w:uiPriority w:val="99"/>
    <w:semiHidden/>
    <w:unhideWhenUsed/>
    <w:rsid w:val="007870A6"/>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870A6"/>
    <w:rPr>
      <w:rFonts w:ascii="Tahoma" w:hAnsi="Tahoma" w:cs="Tahoma"/>
      <w:sz w:val="16"/>
      <w:szCs w:val="16"/>
    </w:rPr>
  </w:style>
  <w:style w:type="character" w:customStyle="1" w:styleId="Titolo3Carattere">
    <w:name w:val="Titolo 3 Carattere"/>
    <w:basedOn w:val="Carpredefinitoparagrafo"/>
    <w:link w:val="Titolo3"/>
    <w:rsid w:val="00A7707F"/>
    <w:rPr>
      <w:rFonts w:ascii="Arial" w:eastAsia="Times New Roman" w:hAnsi="Arial" w:cs="Times New Roman"/>
      <w:b/>
      <w:sz w:val="18"/>
      <w:szCs w:val="24"/>
      <w:lang w:eastAsia="it-IT"/>
    </w:rPr>
  </w:style>
  <w:style w:type="paragraph" w:styleId="Sottotitolo">
    <w:name w:val="Subtitle"/>
    <w:basedOn w:val="Normale"/>
    <w:link w:val="SottotitoloCarattere"/>
    <w:qFormat/>
    <w:rsid w:val="00A7707F"/>
    <w:pPr>
      <w:jc w:val="center"/>
    </w:pPr>
    <w:rPr>
      <w:rFonts w:ascii="Verdana" w:hAnsi="Verdana"/>
      <w:b/>
      <w:sz w:val="28"/>
      <w:szCs w:val="20"/>
      <w:u w:val="single"/>
    </w:rPr>
  </w:style>
  <w:style w:type="character" w:customStyle="1" w:styleId="SottotitoloCarattere">
    <w:name w:val="Sottotitolo Carattere"/>
    <w:basedOn w:val="Carpredefinitoparagrafo"/>
    <w:link w:val="Sottotitolo"/>
    <w:rsid w:val="00A7707F"/>
    <w:rPr>
      <w:rFonts w:ascii="Verdana" w:eastAsia="Times New Roman" w:hAnsi="Verdana" w:cs="Times New Roman"/>
      <w:b/>
      <w:sz w:val="28"/>
      <w:szCs w:val="20"/>
      <w:u w:val="single"/>
      <w:lang w:eastAsia="it-IT"/>
    </w:rPr>
  </w:style>
  <w:style w:type="paragraph" w:styleId="Paragrafoelenco">
    <w:name w:val="List Paragraph"/>
    <w:basedOn w:val="Normale"/>
    <w:uiPriority w:val="34"/>
    <w:qFormat/>
    <w:rsid w:val="00A7707F"/>
    <w:pPr>
      <w:spacing w:before="100" w:beforeAutospacing="1" w:after="100" w:afterAutospacing="1"/>
    </w:pPr>
  </w:style>
  <w:style w:type="character" w:styleId="Collegamentovisitato">
    <w:name w:val="FollowedHyperlink"/>
    <w:basedOn w:val="Carpredefinitoparagrafo"/>
    <w:uiPriority w:val="99"/>
    <w:semiHidden/>
    <w:unhideWhenUsed/>
    <w:rsid w:val="00A83D7C"/>
    <w:rPr>
      <w:color w:val="800080" w:themeColor="followedHyperlink"/>
      <w:u w:val="single"/>
    </w:rPr>
  </w:style>
  <w:style w:type="table" w:styleId="Grigliatabella">
    <w:name w:val="Table Grid"/>
    <w:basedOn w:val="Tabellanormale"/>
    <w:uiPriority w:val="59"/>
    <w:rsid w:val="00F200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eformattatoHTML">
    <w:name w:val="HTML Preformatted"/>
    <w:basedOn w:val="Normale"/>
    <w:link w:val="PreformattatoHTMLCarattere"/>
    <w:uiPriority w:val="99"/>
    <w:semiHidden/>
    <w:unhideWhenUsed/>
    <w:rsid w:val="00F21E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eformattatoHTMLCarattere">
    <w:name w:val="Preformattato HTML Carattere"/>
    <w:basedOn w:val="Carpredefinitoparagrafo"/>
    <w:link w:val="PreformattatoHTML"/>
    <w:uiPriority w:val="99"/>
    <w:semiHidden/>
    <w:rsid w:val="00F21EA7"/>
    <w:rPr>
      <w:rFonts w:ascii="Courier New" w:eastAsia="Times New Roman" w:hAnsi="Courier New" w:cs="Courier New"/>
      <w:sz w:val="20"/>
      <w:szCs w:val="20"/>
      <w:lang w:eastAsia="it-IT"/>
    </w:rPr>
  </w:style>
  <w:style w:type="character" w:customStyle="1" w:styleId="Menzionenonrisolta1">
    <w:name w:val="Menzione non risolta1"/>
    <w:basedOn w:val="Carpredefinitoparagrafo"/>
    <w:uiPriority w:val="99"/>
    <w:semiHidden/>
    <w:unhideWhenUsed/>
    <w:rsid w:val="00C61D2A"/>
    <w:rPr>
      <w:color w:val="605E5C"/>
      <w:shd w:val="clear" w:color="auto" w:fill="E1DFDD"/>
    </w:rPr>
  </w:style>
  <w:style w:type="character" w:customStyle="1" w:styleId="Menzionenonrisolta2">
    <w:name w:val="Menzione non risolta2"/>
    <w:basedOn w:val="Carpredefinitoparagrafo"/>
    <w:uiPriority w:val="99"/>
    <w:semiHidden/>
    <w:unhideWhenUsed/>
    <w:rsid w:val="00B63AB8"/>
    <w:rPr>
      <w:color w:val="605E5C"/>
      <w:shd w:val="clear" w:color="auto" w:fill="E1DFDD"/>
    </w:rPr>
  </w:style>
  <w:style w:type="paragraph" w:customStyle="1" w:styleId="Default">
    <w:name w:val="Default"/>
    <w:rsid w:val="00B63AB8"/>
    <w:pPr>
      <w:autoSpaceDE w:val="0"/>
      <w:autoSpaceDN w:val="0"/>
      <w:adjustRightInd w:val="0"/>
      <w:spacing w:after="0" w:line="240" w:lineRule="auto"/>
    </w:pPr>
    <w:rPr>
      <w:rFonts w:ascii="Tahoma" w:hAnsi="Tahoma" w:cs="Tahoma"/>
      <w:color w:val="000000"/>
      <w:sz w:val="24"/>
      <w:szCs w:val="24"/>
    </w:rPr>
  </w:style>
  <w:style w:type="paragraph" w:styleId="Testonormale">
    <w:name w:val="Plain Text"/>
    <w:basedOn w:val="Normale"/>
    <w:link w:val="TestonormaleCarattere"/>
    <w:uiPriority w:val="99"/>
    <w:unhideWhenUsed/>
    <w:rsid w:val="00B832A6"/>
    <w:rPr>
      <w:rFonts w:ascii="Calibri" w:eastAsiaTheme="minorHAnsi" w:hAnsi="Calibri" w:cstheme="minorBidi"/>
      <w:sz w:val="22"/>
      <w:szCs w:val="21"/>
      <w:lang w:eastAsia="en-US"/>
    </w:rPr>
  </w:style>
  <w:style w:type="character" w:customStyle="1" w:styleId="TestonormaleCarattere">
    <w:name w:val="Testo normale Carattere"/>
    <w:basedOn w:val="Carpredefinitoparagrafo"/>
    <w:link w:val="Testonormale"/>
    <w:uiPriority w:val="99"/>
    <w:rsid w:val="00B832A6"/>
    <w:rPr>
      <w:rFonts w:ascii="Calibri" w:hAnsi="Calibri"/>
      <w:szCs w:val="21"/>
    </w:rPr>
  </w:style>
  <w:style w:type="character" w:customStyle="1" w:styleId="Menzionenonrisolta3">
    <w:name w:val="Menzione non risolta3"/>
    <w:basedOn w:val="Carpredefinitoparagrafo"/>
    <w:uiPriority w:val="99"/>
    <w:semiHidden/>
    <w:unhideWhenUsed/>
    <w:rsid w:val="00D52C16"/>
    <w:rPr>
      <w:color w:val="605E5C"/>
      <w:shd w:val="clear" w:color="auto" w:fill="E1DFDD"/>
    </w:rPr>
  </w:style>
  <w:style w:type="character" w:styleId="Rimandocommento">
    <w:name w:val="annotation reference"/>
    <w:basedOn w:val="Carpredefinitoparagrafo"/>
    <w:uiPriority w:val="99"/>
    <w:semiHidden/>
    <w:unhideWhenUsed/>
    <w:rsid w:val="009377A1"/>
    <w:rPr>
      <w:sz w:val="16"/>
      <w:szCs w:val="16"/>
    </w:rPr>
  </w:style>
  <w:style w:type="paragraph" w:styleId="Testocommento">
    <w:name w:val="annotation text"/>
    <w:basedOn w:val="Normale"/>
    <w:link w:val="TestocommentoCarattere"/>
    <w:uiPriority w:val="99"/>
    <w:semiHidden/>
    <w:unhideWhenUsed/>
    <w:rsid w:val="009377A1"/>
    <w:rPr>
      <w:sz w:val="20"/>
      <w:szCs w:val="20"/>
    </w:rPr>
  </w:style>
  <w:style w:type="character" w:customStyle="1" w:styleId="TestocommentoCarattere">
    <w:name w:val="Testo commento Carattere"/>
    <w:basedOn w:val="Carpredefinitoparagrafo"/>
    <w:link w:val="Testocommento"/>
    <w:uiPriority w:val="99"/>
    <w:semiHidden/>
    <w:rsid w:val="009377A1"/>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9377A1"/>
    <w:rPr>
      <w:b/>
      <w:bCs/>
    </w:rPr>
  </w:style>
  <w:style w:type="character" w:customStyle="1" w:styleId="SoggettocommentoCarattere">
    <w:name w:val="Soggetto commento Carattere"/>
    <w:basedOn w:val="TestocommentoCarattere"/>
    <w:link w:val="Soggettocommento"/>
    <w:uiPriority w:val="99"/>
    <w:semiHidden/>
    <w:rsid w:val="009377A1"/>
    <w:rPr>
      <w:rFonts w:ascii="Times New Roman" w:eastAsia="Times New Roman" w:hAnsi="Times New Roman" w:cs="Times New Roman"/>
      <w:b/>
      <w:bCs/>
      <w:sz w:val="20"/>
      <w:szCs w:val="20"/>
      <w:lang w:eastAsia="it-IT"/>
    </w:rPr>
  </w:style>
  <w:style w:type="character" w:styleId="Enfasigrassetto">
    <w:name w:val="Strong"/>
    <w:basedOn w:val="Carpredefinitoparagrafo"/>
    <w:uiPriority w:val="22"/>
    <w:qFormat/>
    <w:rsid w:val="000215ED"/>
    <w:rPr>
      <w:b/>
      <w:bCs/>
    </w:rPr>
  </w:style>
  <w:style w:type="paragraph" w:customStyle="1" w:styleId="default0">
    <w:name w:val="default"/>
    <w:basedOn w:val="Normale"/>
    <w:rsid w:val="00316BE7"/>
    <w:pPr>
      <w:spacing w:before="100" w:beforeAutospacing="1" w:after="100" w:afterAutospacing="1"/>
    </w:pPr>
    <w:rPr>
      <w:rFonts w:eastAsiaTheme="minorHAnsi"/>
    </w:rPr>
  </w:style>
  <w:style w:type="character" w:customStyle="1" w:styleId="Titolo1Carattere">
    <w:name w:val="Titolo 1 Carattere"/>
    <w:basedOn w:val="Carpredefinitoparagrafo"/>
    <w:link w:val="Titolo1"/>
    <w:uiPriority w:val="9"/>
    <w:rsid w:val="00FF0562"/>
    <w:rPr>
      <w:rFonts w:asciiTheme="majorHAnsi" w:eastAsiaTheme="majorEastAsia" w:hAnsiTheme="majorHAnsi" w:cstheme="majorBidi"/>
      <w:color w:val="365F91" w:themeColor="accent1" w:themeShade="BF"/>
      <w:sz w:val="32"/>
      <w:szCs w:val="32"/>
      <w:lang w:eastAsia="it-IT"/>
    </w:rPr>
  </w:style>
  <w:style w:type="character" w:styleId="Menzionenonrisolta">
    <w:name w:val="Unresolved Mention"/>
    <w:basedOn w:val="Carpredefinitoparagrafo"/>
    <w:uiPriority w:val="99"/>
    <w:semiHidden/>
    <w:unhideWhenUsed/>
    <w:rsid w:val="004A39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702994">
      <w:bodyDiv w:val="1"/>
      <w:marLeft w:val="0"/>
      <w:marRight w:val="0"/>
      <w:marTop w:val="0"/>
      <w:marBottom w:val="0"/>
      <w:divBdr>
        <w:top w:val="none" w:sz="0" w:space="0" w:color="auto"/>
        <w:left w:val="none" w:sz="0" w:space="0" w:color="auto"/>
        <w:bottom w:val="none" w:sz="0" w:space="0" w:color="auto"/>
        <w:right w:val="none" w:sz="0" w:space="0" w:color="auto"/>
      </w:divBdr>
    </w:div>
    <w:div w:id="114714170">
      <w:bodyDiv w:val="1"/>
      <w:marLeft w:val="0"/>
      <w:marRight w:val="0"/>
      <w:marTop w:val="0"/>
      <w:marBottom w:val="0"/>
      <w:divBdr>
        <w:top w:val="none" w:sz="0" w:space="0" w:color="auto"/>
        <w:left w:val="none" w:sz="0" w:space="0" w:color="auto"/>
        <w:bottom w:val="none" w:sz="0" w:space="0" w:color="auto"/>
        <w:right w:val="none" w:sz="0" w:space="0" w:color="auto"/>
      </w:divBdr>
    </w:div>
    <w:div w:id="145323369">
      <w:bodyDiv w:val="1"/>
      <w:marLeft w:val="0"/>
      <w:marRight w:val="0"/>
      <w:marTop w:val="0"/>
      <w:marBottom w:val="0"/>
      <w:divBdr>
        <w:top w:val="none" w:sz="0" w:space="0" w:color="auto"/>
        <w:left w:val="none" w:sz="0" w:space="0" w:color="auto"/>
        <w:bottom w:val="none" w:sz="0" w:space="0" w:color="auto"/>
        <w:right w:val="none" w:sz="0" w:space="0" w:color="auto"/>
      </w:divBdr>
    </w:div>
    <w:div w:id="271130969">
      <w:bodyDiv w:val="1"/>
      <w:marLeft w:val="0"/>
      <w:marRight w:val="0"/>
      <w:marTop w:val="0"/>
      <w:marBottom w:val="0"/>
      <w:divBdr>
        <w:top w:val="none" w:sz="0" w:space="0" w:color="auto"/>
        <w:left w:val="none" w:sz="0" w:space="0" w:color="auto"/>
        <w:bottom w:val="none" w:sz="0" w:space="0" w:color="auto"/>
        <w:right w:val="none" w:sz="0" w:space="0" w:color="auto"/>
      </w:divBdr>
    </w:div>
    <w:div w:id="536619864">
      <w:bodyDiv w:val="1"/>
      <w:marLeft w:val="0"/>
      <w:marRight w:val="0"/>
      <w:marTop w:val="0"/>
      <w:marBottom w:val="0"/>
      <w:divBdr>
        <w:top w:val="none" w:sz="0" w:space="0" w:color="auto"/>
        <w:left w:val="none" w:sz="0" w:space="0" w:color="auto"/>
        <w:bottom w:val="none" w:sz="0" w:space="0" w:color="auto"/>
        <w:right w:val="none" w:sz="0" w:space="0" w:color="auto"/>
      </w:divBdr>
    </w:div>
    <w:div w:id="597910244">
      <w:bodyDiv w:val="1"/>
      <w:marLeft w:val="0"/>
      <w:marRight w:val="0"/>
      <w:marTop w:val="0"/>
      <w:marBottom w:val="0"/>
      <w:divBdr>
        <w:top w:val="none" w:sz="0" w:space="0" w:color="auto"/>
        <w:left w:val="none" w:sz="0" w:space="0" w:color="auto"/>
        <w:bottom w:val="none" w:sz="0" w:space="0" w:color="auto"/>
        <w:right w:val="none" w:sz="0" w:space="0" w:color="auto"/>
      </w:divBdr>
    </w:div>
    <w:div w:id="668677103">
      <w:bodyDiv w:val="1"/>
      <w:marLeft w:val="0"/>
      <w:marRight w:val="0"/>
      <w:marTop w:val="0"/>
      <w:marBottom w:val="0"/>
      <w:divBdr>
        <w:top w:val="none" w:sz="0" w:space="0" w:color="auto"/>
        <w:left w:val="none" w:sz="0" w:space="0" w:color="auto"/>
        <w:bottom w:val="none" w:sz="0" w:space="0" w:color="auto"/>
        <w:right w:val="none" w:sz="0" w:space="0" w:color="auto"/>
      </w:divBdr>
    </w:div>
    <w:div w:id="706762865">
      <w:bodyDiv w:val="1"/>
      <w:marLeft w:val="0"/>
      <w:marRight w:val="0"/>
      <w:marTop w:val="0"/>
      <w:marBottom w:val="0"/>
      <w:divBdr>
        <w:top w:val="none" w:sz="0" w:space="0" w:color="auto"/>
        <w:left w:val="none" w:sz="0" w:space="0" w:color="auto"/>
        <w:bottom w:val="none" w:sz="0" w:space="0" w:color="auto"/>
        <w:right w:val="none" w:sz="0" w:space="0" w:color="auto"/>
      </w:divBdr>
    </w:div>
    <w:div w:id="709693869">
      <w:bodyDiv w:val="1"/>
      <w:marLeft w:val="0"/>
      <w:marRight w:val="0"/>
      <w:marTop w:val="0"/>
      <w:marBottom w:val="0"/>
      <w:divBdr>
        <w:top w:val="none" w:sz="0" w:space="0" w:color="auto"/>
        <w:left w:val="none" w:sz="0" w:space="0" w:color="auto"/>
        <w:bottom w:val="none" w:sz="0" w:space="0" w:color="auto"/>
        <w:right w:val="none" w:sz="0" w:space="0" w:color="auto"/>
      </w:divBdr>
    </w:div>
    <w:div w:id="775641561">
      <w:bodyDiv w:val="1"/>
      <w:marLeft w:val="0"/>
      <w:marRight w:val="0"/>
      <w:marTop w:val="0"/>
      <w:marBottom w:val="0"/>
      <w:divBdr>
        <w:top w:val="none" w:sz="0" w:space="0" w:color="auto"/>
        <w:left w:val="none" w:sz="0" w:space="0" w:color="auto"/>
        <w:bottom w:val="none" w:sz="0" w:space="0" w:color="auto"/>
        <w:right w:val="none" w:sz="0" w:space="0" w:color="auto"/>
      </w:divBdr>
    </w:div>
    <w:div w:id="842890638">
      <w:bodyDiv w:val="1"/>
      <w:marLeft w:val="0"/>
      <w:marRight w:val="0"/>
      <w:marTop w:val="0"/>
      <w:marBottom w:val="0"/>
      <w:divBdr>
        <w:top w:val="none" w:sz="0" w:space="0" w:color="auto"/>
        <w:left w:val="none" w:sz="0" w:space="0" w:color="auto"/>
        <w:bottom w:val="none" w:sz="0" w:space="0" w:color="auto"/>
        <w:right w:val="none" w:sz="0" w:space="0" w:color="auto"/>
      </w:divBdr>
    </w:div>
    <w:div w:id="953445641">
      <w:bodyDiv w:val="1"/>
      <w:marLeft w:val="0"/>
      <w:marRight w:val="0"/>
      <w:marTop w:val="0"/>
      <w:marBottom w:val="0"/>
      <w:divBdr>
        <w:top w:val="none" w:sz="0" w:space="0" w:color="auto"/>
        <w:left w:val="none" w:sz="0" w:space="0" w:color="auto"/>
        <w:bottom w:val="none" w:sz="0" w:space="0" w:color="auto"/>
        <w:right w:val="none" w:sz="0" w:space="0" w:color="auto"/>
      </w:divBdr>
    </w:div>
    <w:div w:id="1091396638">
      <w:bodyDiv w:val="1"/>
      <w:marLeft w:val="0"/>
      <w:marRight w:val="0"/>
      <w:marTop w:val="0"/>
      <w:marBottom w:val="0"/>
      <w:divBdr>
        <w:top w:val="none" w:sz="0" w:space="0" w:color="auto"/>
        <w:left w:val="none" w:sz="0" w:space="0" w:color="auto"/>
        <w:bottom w:val="none" w:sz="0" w:space="0" w:color="auto"/>
        <w:right w:val="none" w:sz="0" w:space="0" w:color="auto"/>
      </w:divBdr>
    </w:div>
    <w:div w:id="1127355913">
      <w:bodyDiv w:val="1"/>
      <w:marLeft w:val="0"/>
      <w:marRight w:val="0"/>
      <w:marTop w:val="0"/>
      <w:marBottom w:val="0"/>
      <w:divBdr>
        <w:top w:val="none" w:sz="0" w:space="0" w:color="auto"/>
        <w:left w:val="none" w:sz="0" w:space="0" w:color="auto"/>
        <w:bottom w:val="none" w:sz="0" w:space="0" w:color="auto"/>
        <w:right w:val="none" w:sz="0" w:space="0" w:color="auto"/>
      </w:divBdr>
    </w:div>
    <w:div w:id="1255743411">
      <w:bodyDiv w:val="1"/>
      <w:marLeft w:val="0"/>
      <w:marRight w:val="0"/>
      <w:marTop w:val="0"/>
      <w:marBottom w:val="0"/>
      <w:divBdr>
        <w:top w:val="none" w:sz="0" w:space="0" w:color="auto"/>
        <w:left w:val="none" w:sz="0" w:space="0" w:color="auto"/>
        <w:bottom w:val="none" w:sz="0" w:space="0" w:color="auto"/>
        <w:right w:val="none" w:sz="0" w:space="0" w:color="auto"/>
      </w:divBdr>
    </w:div>
    <w:div w:id="1490558378">
      <w:bodyDiv w:val="1"/>
      <w:marLeft w:val="0"/>
      <w:marRight w:val="0"/>
      <w:marTop w:val="0"/>
      <w:marBottom w:val="0"/>
      <w:divBdr>
        <w:top w:val="none" w:sz="0" w:space="0" w:color="auto"/>
        <w:left w:val="none" w:sz="0" w:space="0" w:color="auto"/>
        <w:bottom w:val="none" w:sz="0" w:space="0" w:color="auto"/>
        <w:right w:val="none" w:sz="0" w:space="0" w:color="auto"/>
      </w:divBdr>
    </w:div>
    <w:div w:id="1490824526">
      <w:bodyDiv w:val="1"/>
      <w:marLeft w:val="0"/>
      <w:marRight w:val="0"/>
      <w:marTop w:val="0"/>
      <w:marBottom w:val="0"/>
      <w:divBdr>
        <w:top w:val="none" w:sz="0" w:space="0" w:color="auto"/>
        <w:left w:val="none" w:sz="0" w:space="0" w:color="auto"/>
        <w:bottom w:val="none" w:sz="0" w:space="0" w:color="auto"/>
        <w:right w:val="none" w:sz="0" w:space="0" w:color="auto"/>
      </w:divBdr>
    </w:div>
    <w:div w:id="1711026756">
      <w:bodyDiv w:val="1"/>
      <w:marLeft w:val="0"/>
      <w:marRight w:val="0"/>
      <w:marTop w:val="0"/>
      <w:marBottom w:val="0"/>
      <w:divBdr>
        <w:top w:val="none" w:sz="0" w:space="0" w:color="auto"/>
        <w:left w:val="none" w:sz="0" w:space="0" w:color="auto"/>
        <w:bottom w:val="none" w:sz="0" w:space="0" w:color="auto"/>
        <w:right w:val="none" w:sz="0" w:space="0" w:color="auto"/>
      </w:divBdr>
    </w:div>
    <w:div w:id="2008089251">
      <w:bodyDiv w:val="1"/>
      <w:marLeft w:val="0"/>
      <w:marRight w:val="0"/>
      <w:marTop w:val="0"/>
      <w:marBottom w:val="0"/>
      <w:divBdr>
        <w:top w:val="none" w:sz="0" w:space="0" w:color="auto"/>
        <w:left w:val="none" w:sz="0" w:space="0" w:color="auto"/>
        <w:bottom w:val="none" w:sz="0" w:space="0" w:color="auto"/>
        <w:right w:val="none" w:sz="0" w:space="0" w:color="auto"/>
      </w:divBdr>
    </w:div>
    <w:div w:id="2060086097">
      <w:bodyDiv w:val="1"/>
      <w:marLeft w:val="0"/>
      <w:marRight w:val="0"/>
      <w:marTop w:val="0"/>
      <w:marBottom w:val="0"/>
      <w:divBdr>
        <w:top w:val="none" w:sz="0" w:space="0" w:color="auto"/>
        <w:left w:val="none" w:sz="0" w:space="0" w:color="auto"/>
        <w:bottom w:val="none" w:sz="0" w:space="0" w:color="auto"/>
        <w:right w:val="none" w:sz="0" w:space="0" w:color="auto"/>
      </w:divBdr>
    </w:div>
    <w:div w:id="2066029565">
      <w:bodyDiv w:val="1"/>
      <w:marLeft w:val="0"/>
      <w:marRight w:val="0"/>
      <w:marTop w:val="0"/>
      <w:marBottom w:val="0"/>
      <w:divBdr>
        <w:top w:val="none" w:sz="0" w:space="0" w:color="auto"/>
        <w:left w:val="none" w:sz="0" w:space="0" w:color="auto"/>
        <w:bottom w:val="none" w:sz="0" w:space="0" w:color="auto"/>
        <w:right w:val="none" w:sz="0" w:space="0" w:color="auto"/>
      </w:divBdr>
    </w:div>
    <w:div w:id="2092503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genziaentrate.gov.it/portale/web/guest/modulistica-da-utilizzare-per-l-abilitazione-a-partire-dal-1%25c2%25b0-gennaio-2007-impres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_rels/footer1.xml.rels><?xml version="1.0" encoding="UTF-8" standalone="yes"?>
<Relationships xmlns="http://schemas.openxmlformats.org/package/2006/relationships"><Relationship Id="rId3" Type="http://schemas.openxmlformats.org/officeDocument/2006/relationships/hyperlink" Target="http://www.comufficio.it" TargetMode="External"/><Relationship Id="rId2" Type="http://schemas.openxmlformats.org/officeDocument/2006/relationships/hyperlink" Target="mailto:segreteria@comufficio.it" TargetMode="External"/><Relationship Id="rId1" Type="http://schemas.openxmlformats.org/officeDocument/2006/relationships/image" Target="media/image3.png"/><Relationship Id="rId4"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645787-3EC8-4AE0-9DBF-E2F0A28BCE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485</Words>
  <Characters>2770</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pizzocri</dc:creator>
  <cp:lastModifiedBy>pizzocri</cp:lastModifiedBy>
  <cp:revision>55</cp:revision>
  <cp:lastPrinted>2021-12-23T13:24:00Z</cp:lastPrinted>
  <dcterms:created xsi:type="dcterms:W3CDTF">2022-02-01T16:51:00Z</dcterms:created>
  <dcterms:modified xsi:type="dcterms:W3CDTF">2022-02-07T09:04:00Z</dcterms:modified>
</cp:coreProperties>
</file>